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636" w:rsidRDefault="00587636">
      <w:pPr>
        <w:pStyle w:val="ConsPlusTitlePage"/>
      </w:pPr>
      <w:r>
        <w:t xml:space="preserve">Документ предоставлен </w:t>
      </w:r>
      <w:hyperlink r:id="rId5">
        <w:r>
          <w:rPr>
            <w:color w:val="0000FF"/>
          </w:rPr>
          <w:t>КонсультантПлюс</w:t>
        </w:r>
      </w:hyperlink>
      <w:r>
        <w:br/>
      </w:r>
    </w:p>
    <w:p w:rsidR="00587636" w:rsidRDefault="00587636">
      <w:pPr>
        <w:pStyle w:val="ConsPlusNormal"/>
        <w:jc w:val="both"/>
        <w:outlineLvl w:val="0"/>
      </w:pPr>
    </w:p>
    <w:p w:rsidR="00587636" w:rsidRDefault="00587636">
      <w:pPr>
        <w:pStyle w:val="ConsPlusNormal"/>
        <w:outlineLvl w:val="0"/>
      </w:pPr>
      <w:r>
        <w:t>Зарегистрировано в Минюсте России 27 октября 2015 г. N 39493</w:t>
      </w:r>
    </w:p>
    <w:p w:rsidR="00587636" w:rsidRDefault="00587636">
      <w:pPr>
        <w:pStyle w:val="ConsPlusNormal"/>
        <w:pBdr>
          <w:bottom w:val="single" w:sz="6" w:space="0" w:color="auto"/>
        </w:pBdr>
        <w:spacing w:before="100" w:after="100"/>
        <w:jc w:val="both"/>
        <w:rPr>
          <w:sz w:val="2"/>
          <w:szCs w:val="2"/>
        </w:rPr>
      </w:pPr>
    </w:p>
    <w:p w:rsidR="00587636" w:rsidRDefault="00587636">
      <w:pPr>
        <w:pStyle w:val="ConsPlusNormal"/>
        <w:jc w:val="center"/>
      </w:pPr>
    </w:p>
    <w:p w:rsidR="00587636" w:rsidRDefault="00587636">
      <w:pPr>
        <w:pStyle w:val="ConsPlusTitle"/>
        <w:jc w:val="center"/>
      </w:pPr>
      <w:r>
        <w:t>ФЕДЕРАЛЬНАЯ ТАМОЖЕННАЯ СЛУЖБА</w:t>
      </w:r>
    </w:p>
    <w:p w:rsidR="00587636" w:rsidRDefault="00587636">
      <w:pPr>
        <w:pStyle w:val="ConsPlusTitle"/>
        <w:jc w:val="center"/>
      </w:pPr>
    </w:p>
    <w:p w:rsidR="00587636" w:rsidRDefault="00587636">
      <w:pPr>
        <w:pStyle w:val="ConsPlusTitle"/>
        <w:jc w:val="center"/>
      </w:pPr>
      <w:r>
        <w:t>ПРИКАЗ</w:t>
      </w:r>
    </w:p>
    <w:p w:rsidR="00587636" w:rsidRDefault="00587636">
      <w:pPr>
        <w:pStyle w:val="ConsPlusTitle"/>
        <w:jc w:val="center"/>
      </w:pPr>
      <w:r>
        <w:t>от 29 сентября 2015 г. N 1955</w:t>
      </w:r>
    </w:p>
    <w:p w:rsidR="00587636" w:rsidRDefault="00587636">
      <w:pPr>
        <w:pStyle w:val="ConsPlusTitle"/>
        <w:jc w:val="center"/>
      </w:pPr>
    </w:p>
    <w:p w:rsidR="00587636" w:rsidRDefault="00587636">
      <w:pPr>
        <w:pStyle w:val="ConsPlusTitle"/>
        <w:jc w:val="center"/>
      </w:pPr>
      <w:r>
        <w:t>ОБ УТВЕРЖДЕНИИ ПОРЯДКА</w:t>
      </w:r>
    </w:p>
    <w:p w:rsidR="00587636" w:rsidRDefault="00587636">
      <w:pPr>
        <w:pStyle w:val="ConsPlusTitle"/>
        <w:jc w:val="center"/>
      </w:pPr>
      <w:r>
        <w:t>ПРЕДСТАВЛЕНИЯ ГРАЖДАНАМИ, ПРЕТЕНДУЮЩИМИ</w:t>
      </w:r>
    </w:p>
    <w:p w:rsidR="00587636" w:rsidRDefault="00587636">
      <w:pPr>
        <w:pStyle w:val="ConsPlusTitle"/>
        <w:jc w:val="center"/>
      </w:pPr>
      <w:r>
        <w:t>НА ЗАМЕЩЕНИЕ ДОЛЖНОСТЕЙ ФЕДЕРАЛЬНОЙ ГОСУДАРСТВЕННОЙ</w:t>
      </w:r>
    </w:p>
    <w:p w:rsidR="00587636" w:rsidRDefault="00587636">
      <w:pPr>
        <w:pStyle w:val="ConsPlusTitle"/>
        <w:jc w:val="center"/>
      </w:pPr>
      <w:r>
        <w:t>СЛУЖБЫ, И ФЕДЕРАЛЬНЫМИ ГОСУДАРСТВЕННЫМИ СЛУЖАЩИМИ,</w:t>
      </w:r>
    </w:p>
    <w:p w:rsidR="00587636" w:rsidRDefault="00587636">
      <w:pPr>
        <w:pStyle w:val="ConsPlusTitle"/>
        <w:jc w:val="center"/>
      </w:pPr>
      <w:r>
        <w:t>ЗАМЕЩАЮЩИМИ ДОЛЖНОСТИ ФЕДЕРАЛЬНОЙ ГОСУДАРСТВЕННОЙ</w:t>
      </w:r>
    </w:p>
    <w:p w:rsidR="00587636" w:rsidRDefault="00587636">
      <w:pPr>
        <w:pStyle w:val="ConsPlusTitle"/>
        <w:jc w:val="center"/>
      </w:pPr>
      <w:r>
        <w:t>СЛУЖБЫ В ТАМОЖЕННЫХ ОРГАНАХ РОССИЙСКОЙ ФЕДЕРАЦИИ,</w:t>
      </w:r>
    </w:p>
    <w:p w:rsidR="00587636" w:rsidRDefault="00587636">
      <w:pPr>
        <w:pStyle w:val="ConsPlusTitle"/>
        <w:jc w:val="center"/>
      </w:pPr>
      <w:r>
        <w:t>ПРЕДСТАВИТЕЛЬСТВАХ (ПРЕДСТАВИТЕЛЕЙ) ТАМОЖЕННОЙ</w:t>
      </w:r>
    </w:p>
    <w:p w:rsidR="00587636" w:rsidRDefault="00587636">
      <w:pPr>
        <w:pStyle w:val="ConsPlusTitle"/>
        <w:jc w:val="center"/>
      </w:pPr>
      <w:r>
        <w:t>СЛУЖБЫ РОССИЙСКОЙ ФЕДЕРАЦИИ В ИНОСТРАННЫХ ГОСУДАРСТВАХ,</w:t>
      </w:r>
    </w:p>
    <w:p w:rsidR="00587636" w:rsidRDefault="00587636">
      <w:pPr>
        <w:pStyle w:val="ConsPlusTitle"/>
        <w:jc w:val="center"/>
      </w:pPr>
      <w:r>
        <w:t>УЧРЕЖДЕНИЯХ, НАХОДЯЩИХСЯ В ВЕДЕНИИ ФТС РОССИИ,</w:t>
      </w:r>
    </w:p>
    <w:p w:rsidR="00587636" w:rsidRDefault="00587636">
      <w:pPr>
        <w:pStyle w:val="ConsPlusTitle"/>
        <w:jc w:val="center"/>
      </w:pPr>
      <w:r>
        <w:t>СВЕДЕНИЙ О СВОИХ ДОХОДАХ, ОБ ИМУЩЕСТВЕ И ОБЯЗАТЕЛЬСТВАХ</w:t>
      </w:r>
    </w:p>
    <w:p w:rsidR="00587636" w:rsidRDefault="00587636">
      <w:pPr>
        <w:pStyle w:val="ConsPlusTitle"/>
        <w:jc w:val="center"/>
      </w:pPr>
      <w:r>
        <w:t>ИМУЩЕСТВЕННОГО ХАРАКТЕРА, А ТАКЖЕ СВЕДЕНИЙ О ДОХОДАХ,</w:t>
      </w:r>
    </w:p>
    <w:p w:rsidR="00587636" w:rsidRDefault="00587636">
      <w:pPr>
        <w:pStyle w:val="ConsPlusTitle"/>
        <w:jc w:val="center"/>
      </w:pPr>
      <w:r>
        <w:t>ОБ ИМУЩЕСТВЕ И ОБЯЗАТЕЛЬСТВАХ ИМУЩЕСТВЕННОГО ХАРАКТЕРА</w:t>
      </w:r>
    </w:p>
    <w:p w:rsidR="00587636" w:rsidRDefault="00587636">
      <w:pPr>
        <w:pStyle w:val="ConsPlusTitle"/>
        <w:jc w:val="center"/>
      </w:pPr>
      <w:r>
        <w:t>СВОИХ СУПРУГИ (СУПРУГА) И НЕСОВЕРШЕННОЛЕТНИХ ДЕТЕЙ</w:t>
      </w:r>
    </w:p>
    <w:p w:rsidR="00587636" w:rsidRDefault="005876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76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7636" w:rsidRDefault="005876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7636" w:rsidRDefault="005876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7636" w:rsidRDefault="00587636">
            <w:pPr>
              <w:pStyle w:val="ConsPlusNormal"/>
              <w:jc w:val="center"/>
            </w:pPr>
            <w:r>
              <w:rPr>
                <w:color w:val="392C69"/>
              </w:rPr>
              <w:t>Список изменяющих документов</w:t>
            </w:r>
          </w:p>
          <w:p w:rsidR="00587636" w:rsidRDefault="00587636">
            <w:pPr>
              <w:pStyle w:val="ConsPlusNormal"/>
              <w:jc w:val="center"/>
            </w:pPr>
            <w:r>
              <w:rPr>
                <w:color w:val="392C69"/>
              </w:rPr>
              <w:t xml:space="preserve">(в ред. </w:t>
            </w:r>
            <w:hyperlink r:id="rId6">
              <w:r>
                <w:rPr>
                  <w:color w:val="0000FF"/>
                </w:rPr>
                <w:t>Приказа</w:t>
              </w:r>
            </w:hyperlink>
            <w:r>
              <w:rPr>
                <w:color w:val="392C69"/>
              </w:rPr>
              <w:t xml:space="preserve"> ФТС России от 20.08.2024 N 823)</w:t>
            </w:r>
          </w:p>
        </w:tc>
        <w:tc>
          <w:tcPr>
            <w:tcW w:w="113" w:type="dxa"/>
            <w:tcBorders>
              <w:top w:val="nil"/>
              <w:left w:val="nil"/>
              <w:bottom w:val="nil"/>
              <w:right w:val="nil"/>
            </w:tcBorders>
            <w:shd w:val="clear" w:color="auto" w:fill="F4F3F8"/>
            <w:tcMar>
              <w:top w:w="0" w:type="dxa"/>
              <w:left w:w="0" w:type="dxa"/>
              <w:bottom w:w="0" w:type="dxa"/>
              <w:right w:w="0" w:type="dxa"/>
            </w:tcMar>
          </w:tcPr>
          <w:p w:rsidR="00587636" w:rsidRDefault="00587636">
            <w:pPr>
              <w:pStyle w:val="ConsPlusNormal"/>
            </w:pPr>
          </w:p>
        </w:tc>
      </w:tr>
    </w:tbl>
    <w:p w:rsidR="00587636" w:rsidRDefault="00587636">
      <w:pPr>
        <w:pStyle w:val="ConsPlusNormal"/>
        <w:jc w:val="center"/>
      </w:pPr>
    </w:p>
    <w:p w:rsidR="00587636" w:rsidRDefault="00587636">
      <w:pPr>
        <w:pStyle w:val="ConsPlusNormal"/>
        <w:ind w:firstLine="540"/>
        <w:jc w:val="both"/>
      </w:pPr>
      <w:r>
        <w:t xml:space="preserve">В соответствии с федеральными законами от 25 декабря 2008 г. </w:t>
      </w:r>
      <w:hyperlink r:id="rId7">
        <w:r>
          <w:rPr>
            <w:color w:val="0000FF"/>
          </w:rPr>
          <w:t>N 273-ФЗ</w:t>
        </w:r>
      </w:hyperlink>
      <w:r>
        <w:t xml:space="preserve"> "О противодействии коррупции" (Собрание законодательства Российской Федерации, 2008, N 52, ст. 6228; 2011, N 29, ст. 4291, N 48, ст. 6730; 2012, N 50, ст. 6954, N 53, ст. 7605; 2013, N 19, ст. 2329, N 40, ст. 5031, N 52, ст. 6961; 2014, N 52, ст. 7542), от 27 июля 2004 г. </w:t>
      </w:r>
      <w:hyperlink r:id="rId8">
        <w:r>
          <w:rPr>
            <w:color w:val="0000FF"/>
          </w:rPr>
          <w:t>N 79-ФЗ</w:t>
        </w:r>
      </w:hyperlink>
      <w:r>
        <w:t xml:space="preserve"> "О государственной гражданской службе Российской Федерации" (Собрание законодательства Российской Федерации, 2004, N 31, ст. 3215; 2015, N 24, ст. 3374), от 21 июля 1997 г. N 114-ФЗ "О службе в таможенных органах Российской Федерации" (Собрание законодательства Российской Федерации, 1997, N 30, ст. 3586; 2014, N 52, ст. 7542), </w:t>
      </w:r>
      <w:hyperlink r:id="rId9">
        <w:r>
          <w:rPr>
            <w:color w:val="0000FF"/>
          </w:rPr>
          <w:t>Указом</w:t>
        </w:r>
      </w:hyperlink>
      <w: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2013, N 14, ст. 1670, N 40, ст. 5044, N 49, ст. 6399; 2014, N 26, ст. 3518, ст. 3520; 2015, N 10, ст. 1506, N 29, ст. 4477) приказываю:</w:t>
      </w:r>
    </w:p>
    <w:p w:rsidR="00587636" w:rsidRDefault="00587636">
      <w:pPr>
        <w:pStyle w:val="ConsPlusNormal"/>
        <w:spacing w:before="220"/>
        <w:ind w:firstLine="540"/>
        <w:jc w:val="both"/>
      </w:pPr>
      <w:r>
        <w:t xml:space="preserve">1. Утвердить прилагаемый </w:t>
      </w:r>
      <w:hyperlink w:anchor="P44">
        <w:r>
          <w:rPr>
            <w:color w:val="0000FF"/>
          </w:rPr>
          <w:t>Порядок</w:t>
        </w:r>
      </w:hyperlink>
      <w:r>
        <w:t xml:space="preserve"> представления гражданами, претендующими на замещение должностей федеральной государственной службы, и федеральными государственными служащими, замещающими должности федеральной государственной службы в таможенных органах Российской Федерации, представительствах (представителей) таможенной службы Российской Федерации в иностранных государствах, учреждениях, находящихся в ведении ФТС России,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
    <w:p w:rsidR="00587636" w:rsidRDefault="00587636">
      <w:pPr>
        <w:pStyle w:val="ConsPlusNormal"/>
        <w:spacing w:before="220"/>
        <w:ind w:firstLine="540"/>
        <w:jc w:val="both"/>
      </w:pPr>
      <w:r>
        <w:t>2. Признать утратившими силу приказы ФТС России:</w:t>
      </w:r>
    </w:p>
    <w:p w:rsidR="00587636" w:rsidRDefault="00587636">
      <w:pPr>
        <w:pStyle w:val="ConsPlusNormal"/>
        <w:spacing w:before="220"/>
        <w:ind w:firstLine="540"/>
        <w:jc w:val="both"/>
      </w:pPr>
      <w:r>
        <w:lastRenderedPageBreak/>
        <w:t xml:space="preserve">от 12 января 2011 г. </w:t>
      </w:r>
      <w:hyperlink r:id="rId10">
        <w:r>
          <w:rPr>
            <w:color w:val="0000FF"/>
          </w:rPr>
          <w:t>N 14</w:t>
        </w:r>
      </w:hyperlink>
      <w:r>
        <w:t xml:space="preserve"> "Об утверждении Порядка представления гражданами, претендующими на замещение должностей федеральной государственной службы в таможенных органах Российской Федерации, и федеральными государственными служащими, замещающими должности федеральной государственной службы в таможенных органах Российской Федерации,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(зарегистрирован Минюстом России 03.03.2011, регистрационный N 19991);</w:t>
      </w:r>
    </w:p>
    <w:p w:rsidR="00587636" w:rsidRDefault="00587636">
      <w:pPr>
        <w:pStyle w:val="ConsPlusNormal"/>
        <w:spacing w:before="220"/>
        <w:ind w:firstLine="540"/>
        <w:jc w:val="both"/>
      </w:pPr>
      <w:r>
        <w:t xml:space="preserve">от 30 января 2015 г. </w:t>
      </w:r>
      <w:hyperlink r:id="rId11">
        <w:r>
          <w:rPr>
            <w:color w:val="0000FF"/>
          </w:rPr>
          <w:t>N 162</w:t>
        </w:r>
      </w:hyperlink>
      <w:r>
        <w:t xml:space="preserve"> "О внесении изменений в Порядок представления гражданами, претендующими на замещение должностей федеральной государственной службы в таможенных органах Российской Федерации, и федеральными государственными служащими, замещающими должности федеральной государственной службы в таможенных органах Российской Федерации,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утвержденный приказом ФТС России от 12 января 2011 г. N 14" (зарегистрирован Минюстом России 20.02.2015, регистрационный N 36146).</w:t>
      </w:r>
    </w:p>
    <w:p w:rsidR="00587636" w:rsidRDefault="00587636">
      <w:pPr>
        <w:pStyle w:val="ConsPlusNormal"/>
        <w:spacing w:before="220"/>
        <w:ind w:firstLine="540"/>
        <w:jc w:val="both"/>
      </w:pPr>
      <w:r>
        <w:t>Контроль за исполнением настоящего приказа оставляю за собой.</w:t>
      </w:r>
    </w:p>
    <w:p w:rsidR="00587636" w:rsidRDefault="00587636">
      <w:pPr>
        <w:pStyle w:val="ConsPlusNormal"/>
        <w:ind w:firstLine="540"/>
        <w:jc w:val="both"/>
      </w:pPr>
    </w:p>
    <w:p w:rsidR="00587636" w:rsidRDefault="00587636">
      <w:pPr>
        <w:pStyle w:val="ConsPlusNormal"/>
        <w:jc w:val="right"/>
      </w:pPr>
      <w:r>
        <w:t>И.о. руководителя</w:t>
      </w:r>
    </w:p>
    <w:p w:rsidR="00587636" w:rsidRDefault="00587636">
      <w:pPr>
        <w:pStyle w:val="ConsPlusNormal"/>
        <w:jc w:val="right"/>
      </w:pPr>
      <w:r>
        <w:t>генерал-полковник таможенной службы</w:t>
      </w:r>
    </w:p>
    <w:p w:rsidR="00587636" w:rsidRDefault="00587636">
      <w:pPr>
        <w:pStyle w:val="ConsPlusNormal"/>
        <w:jc w:val="right"/>
      </w:pPr>
      <w:r>
        <w:t>В.М.МАЛИНИН</w:t>
      </w:r>
    </w:p>
    <w:p w:rsidR="00587636" w:rsidRDefault="00587636">
      <w:pPr>
        <w:pStyle w:val="ConsPlusNormal"/>
        <w:ind w:firstLine="540"/>
        <w:jc w:val="both"/>
      </w:pPr>
    </w:p>
    <w:p w:rsidR="00587636" w:rsidRDefault="00587636">
      <w:pPr>
        <w:pStyle w:val="ConsPlusNormal"/>
        <w:ind w:firstLine="540"/>
        <w:jc w:val="both"/>
      </w:pPr>
    </w:p>
    <w:p w:rsidR="00587636" w:rsidRDefault="00587636">
      <w:pPr>
        <w:pStyle w:val="ConsPlusNormal"/>
        <w:ind w:firstLine="540"/>
        <w:jc w:val="both"/>
      </w:pPr>
    </w:p>
    <w:p w:rsidR="00587636" w:rsidRDefault="00587636">
      <w:pPr>
        <w:pStyle w:val="ConsPlusNormal"/>
        <w:ind w:firstLine="540"/>
        <w:jc w:val="both"/>
      </w:pPr>
    </w:p>
    <w:p w:rsidR="00587636" w:rsidRDefault="00587636">
      <w:pPr>
        <w:pStyle w:val="ConsPlusNormal"/>
        <w:ind w:firstLine="540"/>
        <w:jc w:val="both"/>
      </w:pPr>
    </w:p>
    <w:p w:rsidR="00587636" w:rsidRDefault="00587636">
      <w:pPr>
        <w:pStyle w:val="ConsPlusNormal"/>
        <w:jc w:val="right"/>
        <w:outlineLvl w:val="0"/>
      </w:pPr>
      <w:r>
        <w:t>Приложение</w:t>
      </w:r>
    </w:p>
    <w:p w:rsidR="00587636" w:rsidRDefault="00587636">
      <w:pPr>
        <w:pStyle w:val="ConsPlusNormal"/>
        <w:jc w:val="right"/>
      </w:pPr>
      <w:r>
        <w:t>к приказу ФТС России</w:t>
      </w:r>
    </w:p>
    <w:p w:rsidR="00587636" w:rsidRDefault="00587636">
      <w:pPr>
        <w:pStyle w:val="ConsPlusNormal"/>
        <w:jc w:val="right"/>
      </w:pPr>
      <w:r>
        <w:t>от 29 сентября 2015 г. N 1955</w:t>
      </w:r>
    </w:p>
    <w:p w:rsidR="00587636" w:rsidRDefault="00587636">
      <w:pPr>
        <w:pStyle w:val="ConsPlusNormal"/>
        <w:ind w:firstLine="540"/>
        <w:jc w:val="both"/>
      </w:pPr>
    </w:p>
    <w:p w:rsidR="00587636" w:rsidRDefault="00587636">
      <w:pPr>
        <w:pStyle w:val="ConsPlusTitle"/>
        <w:jc w:val="center"/>
      </w:pPr>
      <w:bookmarkStart w:id="0" w:name="P44"/>
      <w:bookmarkEnd w:id="0"/>
      <w:r>
        <w:t>ПОРЯДОК</w:t>
      </w:r>
    </w:p>
    <w:p w:rsidR="00587636" w:rsidRDefault="00587636">
      <w:pPr>
        <w:pStyle w:val="ConsPlusTitle"/>
        <w:jc w:val="center"/>
      </w:pPr>
      <w:r>
        <w:t>ПРЕДСТАВЛЕНИЯ ГРАЖДАНАМИ, ПРЕТЕНДУЮЩИМИ</w:t>
      </w:r>
    </w:p>
    <w:p w:rsidR="00587636" w:rsidRDefault="00587636">
      <w:pPr>
        <w:pStyle w:val="ConsPlusTitle"/>
        <w:jc w:val="center"/>
      </w:pPr>
      <w:r>
        <w:t>НА ЗАМЕЩЕНИЕ ДОЛЖНОСТЕЙ ФЕДЕРАЛЬНОЙ ГОСУДАРСТВЕННОЙ</w:t>
      </w:r>
    </w:p>
    <w:p w:rsidR="00587636" w:rsidRDefault="00587636">
      <w:pPr>
        <w:pStyle w:val="ConsPlusTitle"/>
        <w:jc w:val="center"/>
      </w:pPr>
      <w:r>
        <w:t>СЛУЖБЫ, И ФЕДЕРАЛЬНЫМИ ГОСУДАРСТВЕННЫМИ СЛУЖАЩИМИ,</w:t>
      </w:r>
    </w:p>
    <w:p w:rsidR="00587636" w:rsidRDefault="00587636">
      <w:pPr>
        <w:pStyle w:val="ConsPlusTitle"/>
        <w:jc w:val="center"/>
      </w:pPr>
      <w:r>
        <w:t>ЗАМЕЩАЮЩИМИ ДОЛЖНОСТИ ФЕДЕРАЛЬНОЙ ГОСУДАРСТВЕННОЙ</w:t>
      </w:r>
    </w:p>
    <w:p w:rsidR="00587636" w:rsidRDefault="00587636">
      <w:pPr>
        <w:pStyle w:val="ConsPlusTitle"/>
        <w:jc w:val="center"/>
      </w:pPr>
      <w:r>
        <w:t>СЛУЖБЫ В ТАМОЖЕННЫХ ОРГАНАХ РОССИЙСКОЙ ФЕДЕРАЦИИ,</w:t>
      </w:r>
    </w:p>
    <w:p w:rsidR="00587636" w:rsidRDefault="00587636">
      <w:pPr>
        <w:pStyle w:val="ConsPlusTitle"/>
        <w:jc w:val="center"/>
      </w:pPr>
      <w:r>
        <w:t>ПРЕДСТАВИТЕЛЬСТВАХ (ПРЕДСТАВИТЕЛЕЙ) ТАМОЖЕННОЙ</w:t>
      </w:r>
    </w:p>
    <w:p w:rsidR="00587636" w:rsidRDefault="00587636">
      <w:pPr>
        <w:pStyle w:val="ConsPlusTitle"/>
        <w:jc w:val="center"/>
      </w:pPr>
      <w:r>
        <w:t>СЛУЖБЫ РОССИЙСКОЙ ФЕДЕРАЦИИ В ИНОСТРАННЫХ ГОСУДАРСТВАХ,</w:t>
      </w:r>
    </w:p>
    <w:p w:rsidR="00587636" w:rsidRDefault="00587636">
      <w:pPr>
        <w:pStyle w:val="ConsPlusTitle"/>
        <w:jc w:val="center"/>
      </w:pPr>
      <w:r>
        <w:t>УЧРЕЖДЕНИЯХ, НАХОДЯЩИХСЯ В ВЕДЕНИИ ФТС РОССИИ,</w:t>
      </w:r>
    </w:p>
    <w:p w:rsidR="00587636" w:rsidRDefault="00587636">
      <w:pPr>
        <w:pStyle w:val="ConsPlusTitle"/>
        <w:jc w:val="center"/>
      </w:pPr>
      <w:r>
        <w:t>СВЕДЕНИЙ О СВОИХ ДОХОДАХ, ОБ ИМУЩЕСТВЕ И ОБЯЗАТЕЛЬСТВАХ</w:t>
      </w:r>
    </w:p>
    <w:p w:rsidR="00587636" w:rsidRDefault="00587636">
      <w:pPr>
        <w:pStyle w:val="ConsPlusTitle"/>
        <w:jc w:val="center"/>
      </w:pPr>
      <w:r>
        <w:t>ИМУЩЕСТВЕННОГО ХАРАКТЕРА, А ТАКЖЕ СВЕДЕНИЙ О ДОХОДАХ,</w:t>
      </w:r>
    </w:p>
    <w:p w:rsidR="00587636" w:rsidRDefault="00587636">
      <w:pPr>
        <w:pStyle w:val="ConsPlusTitle"/>
        <w:jc w:val="center"/>
      </w:pPr>
      <w:r>
        <w:t>ОБ ИМУЩЕСТВЕ И ОБЯЗАТЕЛЬСТВАХ ИМУЩЕСТВЕННОГО ХАРАКТЕРА</w:t>
      </w:r>
    </w:p>
    <w:p w:rsidR="00587636" w:rsidRDefault="00587636">
      <w:pPr>
        <w:pStyle w:val="ConsPlusTitle"/>
        <w:jc w:val="center"/>
      </w:pPr>
      <w:r>
        <w:t>СВОИХ СУПРУГИ (СУПРУГА) И НЕСОВЕРШЕННОЛЕТНИХ ДЕТЕЙ</w:t>
      </w:r>
    </w:p>
    <w:p w:rsidR="00587636" w:rsidRDefault="005876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76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7636" w:rsidRDefault="005876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7636" w:rsidRDefault="005876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7636" w:rsidRDefault="00587636">
            <w:pPr>
              <w:pStyle w:val="ConsPlusNormal"/>
              <w:jc w:val="center"/>
            </w:pPr>
            <w:r>
              <w:rPr>
                <w:color w:val="392C69"/>
              </w:rPr>
              <w:t>Список изменяющих документов</w:t>
            </w:r>
          </w:p>
          <w:p w:rsidR="00587636" w:rsidRDefault="00587636">
            <w:pPr>
              <w:pStyle w:val="ConsPlusNormal"/>
              <w:jc w:val="center"/>
            </w:pPr>
            <w:r>
              <w:rPr>
                <w:color w:val="392C69"/>
              </w:rPr>
              <w:t xml:space="preserve">(в ред. </w:t>
            </w:r>
            <w:hyperlink r:id="rId12">
              <w:r>
                <w:rPr>
                  <w:color w:val="0000FF"/>
                </w:rPr>
                <w:t>Приказа</w:t>
              </w:r>
            </w:hyperlink>
            <w:r>
              <w:rPr>
                <w:color w:val="392C69"/>
              </w:rPr>
              <w:t xml:space="preserve"> ФТС России от 20.08.2024 N 823)</w:t>
            </w:r>
          </w:p>
        </w:tc>
        <w:tc>
          <w:tcPr>
            <w:tcW w:w="113" w:type="dxa"/>
            <w:tcBorders>
              <w:top w:val="nil"/>
              <w:left w:val="nil"/>
              <w:bottom w:val="nil"/>
              <w:right w:val="nil"/>
            </w:tcBorders>
            <w:shd w:val="clear" w:color="auto" w:fill="F4F3F8"/>
            <w:tcMar>
              <w:top w:w="0" w:type="dxa"/>
              <w:left w:w="0" w:type="dxa"/>
              <w:bottom w:w="0" w:type="dxa"/>
              <w:right w:w="0" w:type="dxa"/>
            </w:tcMar>
          </w:tcPr>
          <w:p w:rsidR="00587636" w:rsidRDefault="00587636">
            <w:pPr>
              <w:pStyle w:val="ConsPlusNormal"/>
            </w:pPr>
          </w:p>
        </w:tc>
      </w:tr>
    </w:tbl>
    <w:p w:rsidR="00587636" w:rsidRDefault="00587636">
      <w:pPr>
        <w:pStyle w:val="ConsPlusNormal"/>
        <w:jc w:val="center"/>
      </w:pPr>
    </w:p>
    <w:p w:rsidR="00587636" w:rsidRDefault="00587636">
      <w:pPr>
        <w:pStyle w:val="ConsPlusNormal"/>
        <w:ind w:firstLine="540"/>
        <w:jc w:val="both"/>
      </w:pPr>
      <w:r>
        <w:t xml:space="preserve">1. Настоящий Порядок определяет порядок представления гражданами, претендующими на замещение должностей федеральной государственной службы, и федеральными государственными служащими, замещающими должности федеральной государственной службы в таможенных органах Российской Федерации (далее - таможенный орган), представительствах (представителей) таможенной службы </w:t>
      </w:r>
      <w:r>
        <w:lastRenderedPageBreak/>
        <w:t>Российской Федерации в иностранных государствах (далее - представительство), учреждениях, находящихся в ведении ФТС России (далее - учреждение),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w:t>
      </w:r>
    </w:p>
    <w:p w:rsidR="00587636" w:rsidRDefault="00587636">
      <w:pPr>
        <w:pStyle w:val="ConsPlusNormal"/>
        <w:spacing w:before="220"/>
        <w:ind w:firstLine="540"/>
        <w:jc w:val="both"/>
      </w:pPr>
      <w:bookmarkStart w:id="1" w:name="P61"/>
      <w:bookmarkEnd w:id="1"/>
      <w:r>
        <w:t>2. Обязанность представлять сведения о доходах, об имуществе и обязательствах имущественного характера возлагается на:</w:t>
      </w:r>
    </w:p>
    <w:p w:rsidR="00587636" w:rsidRDefault="00587636">
      <w:pPr>
        <w:pStyle w:val="ConsPlusNormal"/>
        <w:spacing w:before="220"/>
        <w:ind w:firstLine="540"/>
        <w:jc w:val="both"/>
      </w:pPr>
      <w:bookmarkStart w:id="2" w:name="P62"/>
      <w:bookmarkEnd w:id="2"/>
      <w:r>
        <w:t>1) гражданина, претендующего на замещение должности федеральной государственной службы в таможенном органе, представительстве, учреждении;</w:t>
      </w:r>
    </w:p>
    <w:p w:rsidR="00587636" w:rsidRDefault="00587636">
      <w:pPr>
        <w:pStyle w:val="ConsPlusNormal"/>
        <w:spacing w:before="220"/>
        <w:ind w:firstLine="540"/>
        <w:jc w:val="both"/>
      </w:pPr>
      <w:bookmarkStart w:id="3" w:name="P63"/>
      <w:bookmarkEnd w:id="3"/>
      <w:r>
        <w:t xml:space="preserve">2) федерального государственного служащего, замещавшего по состоянию на 31 декабря отчетного года должность федеральной государственной службы в таможенном органе, представительстве, учреждении, предусмотренную </w:t>
      </w:r>
      <w:hyperlink r:id="rId13">
        <w:r>
          <w:rPr>
            <w:color w:val="0000FF"/>
          </w:rPr>
          <w:t>перечнем</w:t>
        </w:r>
      </w:hyperlink>
      <w:r>
        <w:t xml:space="preserve">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утвержденным Указом Президента Российской Федерации от 18 мая 2009 г. N 557 (Собрание законодательства Российской Федерации, 2009, N 21, ст. 2542; 2012, N 4, ст. 471, N 14, ст. 1616; 2014, N 27, ст. 3754; 2015, N 10, ст. 1506), или перечнем должностей, утвержденным нормативным правовым актом ФТС России в соответствии с </w:t>
      </w:r>
      <w:hyperlink r:id="rId14">
        <w:r>
          <w:rPr>
            <w:color w:val="0000FF"/>
          </w:rPr>
          <w:t>подпунктом "а" пункта 2</w:t>
        </w:r>
      </w:hyperlink>
      <w:r>
        <w:t xml:space="preserve"> Указа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Перечни);</w:t>
      </w:r>
    </w:p>
    <w:p w:rsidR="00587636" w:rsidRDefault="00587636">
      <w:pPr>
        <w:pStyle w:val="ConsPlusNormal"/>
        <w:spacing w:before="220"/>
        <w:ind w:firstLine="540"/>
        <w:jc w:val="both"/>
      </w:pPr>
      <w:bookmarkStart w:id="4" w:name="P64"/>
      <w:bookmarkEnd w:id="4"/>
      <w:r>
        <w:t>3) федерального государственного служащего, замещающего должность федеральной государственной службы в таможенном органе, представительстве, учреждении, не предусмотренную Перечнями, и претендующего на замещение должности федеральной государственной службы, предусмотренной Перечнями.</w:t>
      </w:r>
    </w:p>
    <w:p w:rsidR="00587636" w:rsidRDefault="00587636">
      <w:pPr>
        <w:pStyle w:val="ConsPlusNormal"/>
        <w:spacing w:before="220"/>
        <w:ind w:firstLine="540"/>
        <w:jc w:val="both"/>
      </w:pPr>
      <w:r>
        <w:t xml:space="preserve">3. Сведения о доходах, об имуществе и обязательствах имущественного характера представляются по </w:t>
      </w:r>
      <w:hyperlink r:id="rId15">
        <w:r>
          <w:rPr>
            <w:color w:val="0000FF"/>
          </w:rPr>
          <w:t>форме</w:t>
        </w:r>
      </w:hyperlink>
      <w:r>
        <w:t xml:space="preserve"> справки, утвержденной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(Собрание законодательства Российской Федерации, 2014, N 26, ст. 3520):</w:t>
      </w:r>
    </w:p>
    <w:p w:rsidR="00587636" w:rsidRDefault="00587636">
      <w:pPr>
        <w:pStyle w:val="ConsPlusNormal"/>
        <w:spacing w:before="220"/>
        <w:ind w:firstLine="540"/>
        <w:jc w:val="both"/>
      </w:pPr>
      <w:bookmarkStart w:id="5" w:name="P66"/>
      <w:bookmarkEnd w:id="5"/>
      <w:r>
        <w:t xml:space="preserve">1) гражданами, указанными в </w:t>
      </w:r>
      <w:hyperlink w:anchor="P62">
        <w:r>
          <w:rPr>
            <w:color w:val="0000FF"/>
          </w:rPr>
          <w:t>подпункте 1 пункта 2</w:t>
        </w:r>
      </w:hyperlink>
      <w:r>
        <w:t xml:space="preserve"> настоящего Порядка, при поступлении на федеральную государственную службу;</w:t>
      </w:r>
    </w:p>
    <w:p w:rsidR="00587636" w:rsidRDefault="00587636">
      <w:pPr>
        <w:pStyle w:val="ConsPlusNormal"/>
        <w:spacing w:before="220"/>
        <w:ind w:firstLine="540"/>
        <w:jc w:val="both"/>
      </w:pPr>
      <w:bookmarkStart w:id="6" w:name="P67"/>
      <w:bookmarkEnd w:id="6"/>
      <w:r>
        <w:t xml:space="preserve">2) федеральными государственными служащими, указанными в </w:t>
      </w:r>
      <w:hyperlink w:anchor="P63">
        <w:r>
          <w:rPr>
            <w:color w:val="0000FF"/>
          </w:rPr>
          <w:t>подпункте 2 пункта 2</w:t>
        </w:r>
      </w:hyperlink>
      <w:r>
        <w:t xml:space="preserve"> настоящего Порядка, ежегодно, не позднее 30 апреля года, следующего за отчетным;</w:t>
      </w:r>
    </w:p>
    <w:p w:rsidR="00587636" w:rsidRDefault="00587636">
      <w:pPr>
        <w:pStyle w:val="ConsPlusNormal"/>
        <w:spacing w:before="220"/>
        <w:ind w:firstLine="540"/>
        <w:jc w:val="both"/>
      </w:pPr>
      <w:bookmarkStart w:id="7" w:name="P68"/>
      <w:bookmarkEnd w:id="7"/>
      <w:r>
        <w:t xml:space="preserve">3) федеральными государственными служащими, указанными в </w:t>
      </w:r>
      <w:hyperlink w:anchor="P64">
        <w:r>
          <w:rPr>
            <w:color w:val="0000FF"/>
          </w:rPr>
          <w:t>подпункте 3 пункта 2</w:t>
        </w:r>
      </w:hyperlink>
      <w:r>
        <w:t xml:space="preserve"> настоящего Порядка, при назначении на должность, предусмотренную Перечнями.</w:t>
      </w:r>
    </w:p>
    <w:p w:rsidR="00587636" w:rsidRDefault="00587636">
      <w:pPr>
        <w:pStyle w:val="ConsPlusNormal"/>
        <w:spacing w:before="220"/>
        <w:ind w:firstLine="540"/>
        <w:jc w:val="both"/>
      </w:pPr>
      <w:bookmarkStart w:id="8" w:name="P69"/>
      <w:bookmarkEnd w:id="8"/>
      <w:r>
        <w:t>4. В Главное управление государственной службы и кадров ФТС России сведения о доходах, об имуществе и обязательствах имущественного характера представляются:</w:t>
      </w:r>
    </w:p>
    <w:p w:rsidR="00587636" w:rsidRDefault="00587636">
      <w:pPr>
        <w:pStyle w:val="ConsPlusNormal"/>
        <w:jc w:val="both"/>
      </w:pPr>
      <w:r>
        <w:t xml:space="preserve">(в ред. </w:t>
      </w:r>
      <w:hyperlink r:id="rId16">
        <w:r>
          <w:rPr>
            <w:color w:val="0000FF"/>
          </w:rPr>
          <w:t>Приказа</w:t>
        </w:r>
      </w:hyperlink>
      <w:r>
        <w:t xml:space="preserve"> ФТС России от 20.08.2024 N 823)</w:t>
      </w:r>
    </w:p>
    <w:p w:rsidR="00587636" w:rsidRDefault="00587636">
      <w:pPr>
        <w:pStyle w:val="ConsPlusNormal"/>
        <w:spacing w:before="220"/>
        <w:ind w:firstLine="540"/>
        <w:jc w:val="both"/>
      </w:pPr>
      <w:bookmarkStart w:id="9" w:name="P71"/>
      <w:bookmarkEnd w:id="9"/>
      <w:r>
        <w:t xml:space="preserve">1) гражданами, претендующими на замещение должностей федеральной </w:t>
      </w:r>
      <w:r>
        <w:lastRenderedPageBreak/>
        <w:t>государственной службы в центральном аппарате ФТС России, в представительстве;</w:t>
      </w:r>
    </w:p>
    <w:p w:rsidR="00587636" w:rsidRDefault="00587636">
      <w:pPr>
        <w:pStyle w:val="ConsPlusNormal"/>
        <w:spacing w:before="220"/>
        <w:ind w:firstLine="540"/>
        <w:jc w:val="both"/>
      </w:pPr>
      <w:bookmarkStart w:id="10" w:name="P72"/>
      <w:bookmarkEnd w:id="10"/>
      <w:r>
        <w:t>2) гражданами, претендующими на замещение следующих должностей федеральной государственной службы в таможенном органе, учреждении:</w:t>
      </w:r>
    </w:p>
    <w:p w:rsidR="00587636" w:rsidRDefault="00587636">
      <w:pPr>
        <w:pStyle w:val="ConsPlusNormal"/>
        <w:spacing w:before="220"/>
        <w:ind w:firstLine="540"/>
        <w:jc w:val="both"/>
      </w:pPr>
      <w:r>
        <w:t>начальник регионального таможенного управления;</w:t>
      </w:r>
    </w:p>
    <w:p w:rsidR="00587636" w:rsidRDefault="00587636">
      <w:pPr>
        <w:pStyle w:val="ConsPlusNormal"/>
        <w:spacing w:before="220"/>
        <w:ind w:firstLine="540"/>
        <w:jc w:val="both"/>
      </w:pPr>
      <w:r>
        <w:t>первый заместитель начальника регионального таможенного управления;</w:t>
      </w:r>
    </w:p>
    <w:p w:rsidR="00587636" w:rsidRDefault="00587636">
      <w:pPr>
        <w:pStyle w:val="ConsPlusNormal"/>
        <w:spacing w:before="220"/>
        <w:ind w:firstLine="540"/>
        <w:jc w:val="both"/>
      </w:pPr>
      <w:r>
        <w:t>начальник таможни, непосредственно подчиненной ФТС России;</w:t>
      </w:r>
    </w:p>
    <w:p w:rsidR="00587636" w:rsidRDefault="00587636">
      <w:pPr>
        <w:pStyle w:val="ConsPlusNormal"/>
        <w:spacing w:before="220"/>
        <w:ind w:firstLine="540"/>
        <w:jc w:val="both"/>
      </w:pPr>
      <w:r>
        <w:t>первый заместитель начальника таможни, непосредственно подчиненной ФТС России;</w:t>
      </w:r>
    </w:p>
    <w:p w:rsidR="00587636" w:rsidRDefault="00587636">
      <w:pPr>
        <w:pStyle w:val="ConsPlusNormal"/>
        <w:spacing w:before="220"/>
        <w:ind w:firstLine="540"/>
        <w:jc w:val="both"/>
      </w:pPr>
      <w:r>
        <w:t>начальник учреждения;</w:t>
      </w:r>
    </w:p>
    <w:p w:rsidR="00587636" w:rsidRDefault="00587636">
      <w:pPr>
        <w:pStyle w:val="ConsPlusNormal"/>
        <w:spacing w:before="220"/>
        <w:ind w:firstLine="540"/>
        <w:jc w:val="both"/>
      </w:pPr>
      <w:r>
        <w:t xml:space="preserve">3) федеральными государственными служащими, замещавшими по состоянию на 31 декабря отчетного года должности федеральной государственной службы в таможенном органе, представительстве, учреждении, предусмотренные Перечнями, и замещающими должности, указанные в </w:t>
      </w:r>
      <w:hyperlink w:anchor="P71">
        <w:r>
          <w:rPr>
            <w:color w:val="0000FF"/>
          </w:rPr>
          <w:t>подпунктах 1</w:t>
        </w:r>
      </w:hyperlink>
      <w:r>
        <w:t xml:space="preserve"> и </w:t>
      </w:r>
      <w:hyperlink w:anchor="P72">
        <w:r>
          <w:rPr>
            <w:color w:val="0000FF"/>
          </w:rPr>
          <w:t>2</w:t>
        </w:r>
      </w:hyperlink>
      <w:r>
        <w:t xml:space="preserve"> настоящего пункта;</w:t>
      </w:r>
    </w:p>
    <w:p w:rsidR="00587636" w:rsidRDefault="00587636">
      <w:pPr>
        <w:pStyle w:val="ConsPlusNormal"/>
        <w:spacing w:before="220"/>
        <w:ind w:firstLine="540"/>
        <w:jc w:val="both"/>
      </w:pPr>
      <w:r>
        <w:t xml:space="preserve">4) федеральными государственными служащими, замещавшими должности федеральной государственной службы в таможенном органе, представительстве, учреждении, не предусмотренные Перечнями, и претендующими на замещение должностей федеральной государственной службы, предусмотренных Перечнями, и указанных в </w:t>
      </w:r>
      <w:hyperlink w:anchor="P71">
        <w:r>
          <w:rPr>
            <w:color w:val="0000FF"/>
          </w:rPr>
          <w:t>подпунктах 1</w:t>
        </w:r>
      </w:hyperlink>
      <w:r>
        <w:t xml:space="preserve"> и </w:t>
      </w:r>
      <w:hyperlink w:anchor="P72">
        <w:r>
          <w:rPr>
            <w:color w:val="0000FF"/>
          </w:rPr>
          <w:t>2</w:t>
        </w:r>
      </w:hyperlink>
      <w:r>
        <w:t xml:space="preserve"> настоящего пункта.</w:t>
      </w:r>
    </w:p>
    <w:p w:rsidR="00587636" w:rsidRDefault="00587636">
      <w:pPr>
        <w:pStyle w:val="ConsPlusNormal"/>
        <w:spacing w:before="220"/>
        <w:ind w:firstLine="540"/>
        <w:jc w:val="both"/>
      </w:pPr>
      <w:r>
        <w:t>5. В кадровое подразделение соответствующего регионального таможенного управления сведения о доходах, об имуществе и обязательствах имущественного характера представляются:</w:t>
      </w:r>
    </w:p>
    <w:p w:rsidR="00587636" w:rsidRDefault="00587636">
      <w:pPr>
        <w:pStyle w:val="ConsPlusNormal"/>
        <w:spacing w:before="220"/>
        <w:ind w:firstLine="540"/>
        <w:jc w:val="both"/>
      </w:pPr>
      <w:bookmarkStart w:id="11" w:name="P81"/>
      <w:bookmarkEnd w:id="11"/>
      <w:r>
        <w:t>1) гражданами, претендующими на замещение должностей федеральной государственной службы в региональном таможенном управлении (за исключением должностей начальника регионального таможенного управления и первого заместителя начальника регионального таможенного управления);</w:t>
      </w:r>
    </w:p>
    <w:p w:rsidR="00587636" w:rsidRDefault="00587636">
      <w:pPr>
        <w:pStyle w:val="ConsPlusNormal"/>
        <w:spacing w:before="220"/>
        <w:ind w:firstLine="540"/>
        <w:jc w:val="both"/>
      </w:pPr>
      <w:bookmarkStart w:id="12" w:name="P82"/>
      <w:bookmarkEnd w:id="12"/>
      <w:r>
        <w:t>2) гражданами, претендующими на замещение следующих должностей федеральной государственной службы в таможенном органе:</w:t>
      </w:r>
    </w:p>
    <w:p w:rsidR="00587636" w:rsidRDefault="00587636">
      <w:pPr>
        <w:pStyle w:val="ConsPlusNormal"/>
        <w:spacing w:before="220"/>
        <w:ind w:firstLine="540"/>
        <w:jc w:val="both"/>
      </w:pPr>
      <w:r>
        <w:t>начальник таможни, непосредственно подчиненной региональному таможенному управлению;</w:t>
      </w:r>
    </w:p>
    <w:p w:rsidR="00587636" w:rsidRDefault="00587636">
      <w:pPr>
        <w:pStyle w:val="ConsPlusNormal"/>
        <w:spacing w:before="220"/>
        <w:ind w:firstLine="540"/>
        <w:jc w:val="both"/>
      </w:pPr>
      <w:r>
        <w:t>начальник таможенного поста (со статусом юридического лица), подчиненного региональному таможенному управлению;</w:t>
      </w:r>
    </w:p>
    <w:p w:rsidR="00587636" w:rsidRDefault="00587636">
      <w:pPr>
        <w:pStyle w:val="ConsPlusNormal"/>
        <w:spacing w:before="220"/>
        <w:ind w:firstLine="540"/>
        <w:jc w:val="both"/>
      </w:pPr>
      <w:r>
        <w:t xml:space="preserve">3) федеральными государственными служащими, замещавшими по состоянию на 31 декабря отчетного года должности федеральной государственной службы в таможенном органе, представительстве, учреждении, предусмотренные Перечнями, и замещающими должности, указанные в </w:t>
      </w:r>
      <w:hyperlink w:anchor="P81">
        <w:r>
          <w:rPr>
            <w:color w:val="0000FF"/>
          </w:rPr>
          <w:t>подпунктах 1</w:t>
        </w:r>
      </w:hyperlink>
      <w:r>
        <w:t xml:space="preserve"> и </w:t>
      </w:r>
      <w:hyperlink w:anchor="P82">
        <w:r>
          <w:rPr>
            <w:color w:val="0000FF"/>
          </w:rPr>
          <w:t>2</w:t>
        </w:r>
      </w:hyperlink>
      <w:r>
        <w:t xml:space="preserve"> настоящего пункта;</w:t>
      </w:r>
    </w:p>
    <w:p w:rsidR="00587636" w:rsidRDefault="00587636">
      <w:pPr>
        <w:pStyle w:val="ConsPlusNormal"/>
        <w:spacing w:before="220"/>
        <w:ind w:firstLine="540"/>
        <w:jc w:val="both"/>
      </w:pPr>
      <w:r>
        <w:t xml:space="preserve">4) федеральными государственными служащими, замещавшими должности федеральной государственной службы в таможенном органе, представительстве, учреждении, не предусмотренные Перечнями, и претендующими на замещение должностей федеральной государственной службы, предусмотренных Перечнями и указанных в </w:t>
      </w:r>
      <w:hyperlink w:anchor="P81">
        <w:r>
          <w:rPr>
            <w:color w:val="0000FF"/>
          </w:rPr>
          <w:t>подпунктах 1</w:t>
        </w:r>
      </w:hyperlink>
      <w:r>
        <w:t xml:space="preserve"> и </w:t>
      </w:r>
      <w:hyperlink w:anchor="P82">
        <w:r>
          <w:rPr>
            <w:color w:val="0000FF"/>
          </w:rPr>
          <w:t>2</w:t>
        </w:r>
      </w:hyperlink>
      <w:r>
        <w:t xml:space="preserve"> настоящего пункта.</w:t>
      </w:r>
    </w:p>
    <w:p w:rsidR="00587636" w:rsidRDefault="00587636">
      <w:pPr>
        <w:pStyle w:val="ConsPlusNormal"/>
        <w:spacing w:before="220"/>
        <w:ind w:firstLine="540"/>
        <w:jc w:val="both"/>
      </w:pPr>
      <w:r>
        <w:t>6. В кадровое подразделение соответствующей таможни сведения о доходах, об имуществе и обязательствах имущественного характера представляются:</w:t>
      </w:r>
    </w:p>
    <w:p w:rsidR="00587636" w:rsidRDefault="00587636">
      <w:pPr>
        <w:pStyle w:val="ConsPlusNormal"/>
        <w:spacing w:before="220"/>
        <w:ind w:firstLine="540"/>
        <w:jc w:val="both"/>
      </w:pPr>
      <w:bookmarkStart w:id="13" w:name="P88"/>
      <w:bookmarkEnd w:id="13"/>
      <w:r>
        <w:lastRenderedPageBreak/>
        <w:t>1) гражданами, претендующими на замещение должностей федеральной государственной службы в таможне, непосредственно подчиненной ФТС России (за исключением должностей начальника таможни, непосредственно подчиненной ФТС России, и первого заместителя начальника таможни, непосредственно подчиненной ФТС России), в таможне, подчиненной региональному таможенному управлению (за исключением должности начальника таможни, непосредственно подчиненной региональному таможенному управлению);</w:t>
      </w:r>
    </w:p>
    <w:p w:rsidR="00587636" w:rsidRDefault="00587636">
      <w:pPr>
        <w:pStyle w:val="ConsPlusNormal"/>
        <w:spacing w:before="220"/>
        <w:ind w:firstLine="540"/>
        <w:jc w:val="both"/>
      </w:pPr>
      <w:bookmarkStart w:id="14" w:name="P89"/>
      <w:bookmarkEnd w:id="14"/>
      <w:r>
        <w:t>2) гражданами, претендующими на замещение следующих должностей федеральной государственной службы в таможенном органе:</w:t>
      </w:r>
    </w:p>
    <w:p w:rsidR="00587636" w:rsidRDefault="00587636">
      <w:pPr>
        <w:pStyle w:val="ConsPlusNormal"/>
        <w:spacing w:before="220"/>
        <w:ind w:firstLine="540"/>
        <w:jc w:val="both"/>
      </w:pPr>
      <w:r>
        <w:t>начальник таможенного поста (со статусом юридического лица), подчиненного таможне, непосредственно подчиненной ФТС России;</w:t>
      </w:r>
    </w:p>
    <w:p w:rsidR="00587636" w:rsidRDefault="00587636">
      <w:pPr>
        <w:pStyle w:val="ConsPlusNormal"/>
        <w:spacing w:before="220"/>
        <w:ind w:firstLine="540"/>
        <w:jc w:val="both"/>
      </w:pPr>
      <w:r>
        <w:t>начальник таможенного поста (со статусом юридического лица), подчиненного таможне, непосредственно подчиненной региональному таможенному управлению;</w:t>
      </w:r>
    </w:p>
    <w:p w:rsidR="00587636" w:rsidRDefault="00587636">
      <w:pPr>
        <w:pStyle w:val="ConsPlusNormal"/>
        <w:spacing w:before="220"/>
        <w:ind w:firstLine="540"/>
        <w:jc w:val="both"/>
      </w:pPr>
      <w:r>
        <w:t xml:space="preserve">3) федеральными государственными служащими, замещавшими по состоянию на 31 декабря отчетного года должности федеральной государственной службы в таможенном органе, учреждении, представительстве, предусмотренные Перечнями, и замещающими должности, указанные в </w:t>
      </w:r>
      <w:hyperlink w:anchor="P88">
        <w:r>
          <w:rPr>
            <w:color w:val="0000FF"/>
          </w:rPr>
          <w:t>подпунктах 1</w:t>
        </w:r>
      </w:hyperlink>
      <w:r>
        <w:t xml:space="preserve"> и </w:t>
      </w:r>
      <w:hyperlink w:anchor="P89">
        <w:r>
          <w:rPr>
            <w:color w:val="0000FF"/>
          </w:rPr>
          <w:t>2</w:t>
        </w:r>
      </w:hyperlink>
      <w:r>
        <w:t xml:space="preserve"> настоящего пункта;</w:t>
      </w:r>
    </w:p>
    <w:p w:rsidR="00587636" w:rsidRDefault="00587636">
      <w:pPr>
        <w:pStyle w:val="ConsPlusNormal"/>
        <w:spacing w:before="220"/>
        <w:ind w:firstLine="540"/>
        <w:jc w:val="both"/>
      </w:pPr>
      <w:r>
        <w:t xml:space="preserve">4) федеральными государственными служащими, замещавшими должности федеральной государственной службы в таможенном органе, представительстве, учреждении, не предусмотренные Перечнями, и претендующими на замещение должностей федеральной государственной службы, предусмотренных Перечнями и указанных в </w:t>
      </w:r>
      <w:hyperlink w:anchor="P88">
        <w:r>
          <w:rPr>
            <w:color w:val="0000FF"/>
          </w:rPr>
          <w:t>подпунктах 1</w:t>
        </w:r>
      </w:hyperlink>
      <w:r>
        <w:t xml:space="preserve"> и </w:t>
      </w:r>
      <w:hyperlink w:anchor="P89">
        <w:r>
          <w:rPr>
            <w:color w:val="0000FF"/>
          </w:rPr>
          <w:t>2</w:t>
        </w:r>
      </w:hyperlink>
      <w:r>
        <w:t xml:space="preserve"> настоящего пункта.</w:t>
      </w:r>
    </w:p>
    <w:p w:rsidR="00587636" w:rsidRDefault="00587636">
      <w:pPr>
        <w:pStyle w:val="ConsPlusNormal"/>
        <w:spacing w:before="220"/>
        <w:ind w:firstLine="540"/>
        <w:jc w:val="both"/>
      </w:pPr>
      <w:r>
        <w:t>7. В кадровое подразделение или должностному лицу соответствующего таможенного поста (со статусом юридического лица), ответственному за сбор, обработку и проверку сведений о доходах, об имуществе и обязательствах имущественного характера (далее - ответственное должностное лицо), сведения о доходах, об имуществе и обязательствах имущественного характера представляются:</w:t>
      </w:r>
    </w:p>
    <w:p w:rsidR="00587636" w:rsidRDefault="00587636">
      <w:pPr>
        <w:pStyle w:val="ConsPlusNormal"/>
        <w:spacing w:before="220"/>
        <w:ind w:firstLine="540"/>
        <w:jc w:val="both"/>
      </w:pPr>
      <w:bookmarkStart w:id="15" w:name="P95"/>
      <w:bookmarkEnd w:id="15"/>
      <w:r>
        <w:t>1) гражданами, претендующими на замещение должностей федеральной государственной службы на таможенном посту (со статусом юридического лица), подчиненном региональному таможенному управлению (за исключением должности начальника таможенного поста (со статусом юридического лица), подчиненного региональному таможенному управлению), на таможенном посту (со статусом юридического лица), подчиненном таможне, непосредственно подчиненной ФТС России (за исключением должности начальника таможенного поста (со статусом юридического лица), подчиненного таможне, непосредственно подчиненной ФТС России), на таможенном посту (со статусом юридического лица), подчиненном таможне, непосредственно подчиненной региональному таможенному управлению (за исключением должности начальника таможенного поста (со статусом юридического лица), подчиненного таможне, непосредственно подчиненной региональному таможенному управлению);</w:t>
      </w:r>
    </w:p>
    <w:p w:rsidR="00587636" w:rsidRDefault="00587636">
      <w:pPr>
        <w:pStyle w:val="ConsPlusNormal"/>
        <w:spacing w:before="220"/>
        <w:ind w:firstLine="540"/>
        <w:jc w:val="both"/>
      </w:pPr>
      <w:r>
        <w:t xml:space="preserve">2) федеральными государственными служащими, замещавшими по состоянию на 31 декабря отчетного года должности федеральной государственной службы в таможенном органе, представительстве, учреждении, предусмотренные Перечнями, и замещающие должности, указанные в </w:t>
      </w:r>
      <w:hyperlink w:anchor="P95">
        <w:r>
          <w:rPr>
            <w:color w:val="0000FF"/>
          </w:rPr>
          <w:t>подпункте 1</w:t>
        </w:r>
      </w:hyperlink>
      <w:r>
        <w:t xml:space="preserve"> настоящего пункта;</w:t>
      </w:r>
    </w:p>
    <w:p w:rsidR="00587636" w:rsidRDefault="00587636">
      <w:pPr>
        <w:pStyle w:val="ConsPlusNormal"/>
        <w:spacing w:before="220"/>
        <w:ind w:firstLine="540"/>
        <w:jc w:val="both"/>
      </w:pPr>
      <w:r>
        <w:t xml:space="preserve">3) федеральными государственными служащими, замещавшими должности федеральной государственной службы в таможенном органе, представительстве, учреждении, не предусмотренные Перечнями, и претендующими на замещение должностей федеральной государственной службы, предусмотренных Перечнями и указанных в </w:t>
      </w:r>
      <w:hyperlink w:anchor="P95">
        <w:r>
          <w:rPr>
            <w:color w:val="0000FF"/>
          </w:rPr>
          <w:t>подпункте 1</w:t>
        </w:r>
      </w:hyperlink>
      <w:r>
        <w:t xml:space="preserve"> настоящего пункта.</w:t>
      </w:r>
    </w:p>
    <w:p w:rsidR="00587636" w:rsidRDefault="00587636">
      <w:pPr>
        <w:pStyle w:val="ConsPlusNormal"/>
        <w:spacing w:before="220"/>
        <w:ind w:firstLine="540"/>
        <w:jc w:val="both"/>
      </w:pPr>
      <w:bookmarkStart w:id="16" w:name="P98"/>
      <w:bookmarkEnd w:id="16"/>
      <w:r>
        <w:lastRenderedPageBreak/>
        <w:t>8. В кадровое подразделение учреждения сведения о доходах, об имуществе и обязательствах имущественного характера представляются:</w:t>
      </w:r>
    </w:p>
    <w:p w:rsidR="00587636" w:rsidRDefault="00587636">
      <w:pPr>
        <w:pStyle w:val="ConsPlusNormal"/>
        <w:spacing w:before="220"/>
        <w:ind w:firstLine="540"/>
        <w:jc w:val="both"/>
      </w:pPr>
      <w:bookmarkStart w:id="17" w:name="P99"/>
      <w:bookmarkEnd w:id="17"/>
      <w:r>
        <w:t>1) гражданами, претендующими на замещение должностей федеральной государственной службы в учреждении (за исключением должности начальника учреждения);</w:t>
      </w:r>
    </w:p>
    <w:p w:rsidR="00587636" w:rsidRDefault="00587636">
      <w:pPr>
        <w:pStyle w:val="ConsPlusNormal"/>
        <w:spacing w:before="220"/>
        <w:ind w:firstLine="540"/>
        <w:jc w:val="both"/>
      </w:pPr>
      <w:r>
        <w:t xml:space="preserve">2) федеральными государственными служащими, замещавшими по состоянию на 31 декабря отчетного года должности федеральной государственной службы в таможенном органе, представительстве, учреждении, предусмотренные Перечнями, и замещающими должности, указанные в </w:t>
      </w:r>
      <w:hyperlink w:anchor="P99">
        <w:r>
          <w:rPr>
            <w:color w:val="0000FF"/>
          </w:rPr>
          <w:t>подпункте 1</w:t>
        </w:r>
      </w:hyperlink>
      <w:r>
        <w:t xml:space="preserve"> настоящего пункта;</w:t>
      </w:r>
    </w:p>
    <w:p w:rsidR="00587636" w:rsidRDefault="00587636">
      <w:pPr>
        <w:pStyle w:val="ConsPlusNormal"/>
        <w:spacing w:before="220"/>
        <w:ind w:firstLine="540"/>
        <w:jc w:val="both"/>
      </w:pPr>
      <w:r>
        <w:t xml:space="preserve">3) федеральными государственными служащими, замещавшими должности федеральной государственной службы в таможенном органе, представительстве, учреждении, не предусмотренные Перечнями, и претендующими на замещение должностей федеральной государственной службы, предусмотренных Перечнями и указанных в </w:t>
      </w:r>
      <w:hyperlink w:anchor="P99">
        <w:r>
          <w:rPr>
            <w:color w:val="0000FF"/>
          </w:rPr>
          <w:t>подпункте 1</w:t>
        </w:r>
      </w:hyperlink>
      <w:r>
        <w:t xml:space="preserve"> настоящего пункта.</w:t>
      </w:r>
    </w:p>
    <w:p w:rsidR="00587636" w:rsidRDefault="00587636">
      <w:pPr>
        <w:pStyle w:val="ConsPlusNormal"/>
        <w:spacing w:before="220"/>
        <w:ind w:firstLine="540"/>
        <w:jc w:val="both"/>
      </w:pPr>
      <w:bookmarkStart w:id="18" w:name="P102"/>
      <w:bookmarkEnd w:id="18"/>
      <w:r>
        <w:t>9. Гражданин, претендующий на замещение должности федеральной государственной службы в таможенном органе, представительстве, учреждении, представляет:</w:t>
      </w:r>
    </w:p>
    <w:p w:rsidR="00587636" w:rsidRDefault="00587636">
      <w:pPr>
        <w:pStyle w:val="ConsPlusNormal"/>
        <w:spacing w:before="220"/>
        <w:ind w:firstLine="540"/>
        <w:jc w:val="both"/>
      </w:pPr>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федеральной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федеральной государственной службы (на отчетную дату);</w:t>
      </w:r>
    </w:p>
    <w:p w:rsidR="00587636" w:rsidRDefault="00587636">
      <w:pPr>
        <w:pStyle w:val="ConsPlusNormal"/>
        <w:spacing w:before="220"/>
        <w:ind w:firstLine="540"/>
        <w:jc w:val="both"/>
      </w:pPr>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федеральной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федеральной государственной службы (на отчетную дату).</w:t>
      </w:r>
    </w:p>
    <w:p w:rsidR="00587636" w:rsidRDefault="00587636">
      <w:pPr>
        <w:pStyle w:val="ConsPlusNormal"/>
        <w:spacing w:before="220"/>
        <w:ind w:firstLine="540"/>
        <w:jc w:val="both"/>
      </w:pPr>
      <w:r>
        <w:t xml:space="preserve">10. Федеральный государственный служащий, замещающий должность федеральной государственной службы в таможенном органе, представительстве, учреждении, не предусмотренную Перечнями, и претендующий на замещение должности федеральной государственной службы, предусмотренной Перечнями, представляет сведения о доходах, об имуществе и обязательствах имущественного характера в соответствии с </w:t>
      </w:r>
      <w:hyperlink w:anchor="P102">
        <w:r>
          <w:rPr>
            <w:color w:val="0000FF"/>
          </w:rPr>
          <w:t>пунктом 9</w:t>
        </w:r>
      </w:hyperlink>
      <w:r>
        <w:t xml:space="preserve"> настоящего Порядка.</w:t>
      </w:r>
    </w:p>
    <w:p w:rsidR="00587636" w:rsidRDefault="00587636">
      <w:pPr>
        <w:pStyle w:val="ConsPlusNormal"/>
        <w:spacing w:before="220"/>
        <w:ind w:firstLine="540"/>
        <w:jc w:val="both"/>
      </w:pPr>
      <w:r>
        <w:t>11. Федеральный государственный служащий, замещающий по состоянию на 31 декабря отчетного года должность федеральной государственной службы в таможенном органе, представительстве, учреждении, предусмотренную Перечнями, представляет ежегодно:</w:t>
      </w:r>
    </w:p>
    <w:p w:rsidR="00587636" w:rsidRDefault="00587636">
      <w:pPr>
        <w:pStyle w:val="ConsPlusNormal"/>
        <w:spacing w:before="220"/>
        <w:ind w:firstLine="540"/>
        <w:jc w:val="both"/>
      </w:pPr>
      <w: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587636" w:rsidRDefault="00587636">
      <w:pPr>
        <w:pStyle w:val="ConsPlusNormal"/>
        <w:spacing w:before="220"/>
        <w:ind w:firstLine="540"/>
        <w:jc w:val="both"/>
      </w:pPr>
      <w:r>
        <w:lastRenderedPageBreak/>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587636" w:rsidRDefault="00587636">
      <w:pPr>
        <w:pStyle w:val="ConsPlusNormal"/>
        <w:spacing w:before="220"/>
        <w:ind w:firstLine="540"/>
        <w:jc w:val="both"/>
      </w:pPr>
      <w:bookmarkStart w:id="19" w:name="P109"/>
      <w:bookmarkEnd w:id="19"/>
      <w:r>
        <w:t>12. Сведения о доходах, об имуществе и обязательствах имущественного характера, представляемые гражданами, претендующими на замещение должностей федеральной государственной службы, назначение на которые и освобождение от которых осуществляется Правительством Российской Федерации, а также представляемые федеральными государственными служащими, замещающими указанные должности федеральной государственной службы, направляются Главным управлением государственной службы и кадров ФТС России в Аппарат Правительства Российской Федерации.</w:t>
      </w:r>
    </w:p>
    <w:p w:rsidR="00587636" w:rsidRDefault="00587636">
      <w:pPr>
        <w:pStyle w:val="ConsPlusNormal"/>
        <w:jc w:val="both"/>
      </w:pPr>
      <w:r>
        <w:t xml:space="preserve">(в ред. </w:t>
      </w:r>
      <w:hyperlink r:id="rId17">
        <w:r>
          <w:rPr>
            <w:color w:val="0000FF"/>
          </w:rPr>
          <w:t>Приказа</w:t>
        </w:r>
      </w:hyperlink>
      <w:r>
        <w:t xml:space="preserve"> ФТС России от 20.08.2024 N 823)</w:t>
      </w:r>
    </w:p>
    <w:p w:rsidR="00587636" w:rsidRDefault="00587636">
      <w:pPr>
        <w:pStyle w:val="ConsPlusNormal"/>
        <w:spacing w:before="220"/>
        <w:ind w:firstLine="540"/>
        <w:jc w:val="both"/>
      </w:pPr>
      <w:r>
        <w:t xml:space="preserve">13. В случае если гражданин или федеральный государственный служащий, указанные в </w:t>
      </w:r>
      <w:hyperlink w:anchor="P61">
        <w:r>
          <w:rPr>
            <w:color w:val="0000FF"/>
          </w:rPr>
          <w:t>пункте 2</w:t>
        </w:r>
      </w:hyperlink>
      <w:r>
        <w:t xml:space="preserve"> настоящего Порядка, обнаружили, что в представленных ими в Главное управление государственной службы и кадров ФТС России, кадровое подразделение соответствующего таможенного органа, учреждения или ответственному должностному лицу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p>
    <w:p w:rsidR="00587636" w:rsidRDefault="00587636">
      <w:pPr>
        <w:pStyle w:val="ConsPlusNormal"/>
        <w:jc w:val="both"/>
      </w:pPr>
      <w:r>
        <w:t xml:space="preserve">(в ред. </w:t>
      </w:r>
      <w:hyperlink r:id="rId18">
        <w:r>
          <w:rPr>
            <w:color w:val="0000FF"/>
          </w:rPr>
          <w:t>Приказа</w:t>
        </w:r>
      </w:hyperlink>
      <w:r>
        <w:t xml:space="preserve"> ФТС России от 20.08.2024 N 823)</w:t>
      </w:r>
    </w:p>
    <w:p w:rsidR="00587636" w:rsidRDefault="00587636">
      <w:pPr>
        <w:pStyle w:val="ConsPlusNormal"/>
        <w:spacing w:before="220"/>
        <w:ind w:firstLine="540"/>
        <w:jc w:val="both"/>
      </w:pPr>
      <w:r>
        <w:t xml:space="preserve">Граждане, указанные в </w:t>
      </w:r>
      <w:hyperlink w:anchor="P62">
        <w:r>
          <w:rPr>
            <w:color w:val="0000FF"/>
          </w:rPr>
          <w:t>подпункте 1 пункта 2</w:t>
        </w:r>
      </w:hyperlink>
      <w:r>
        <w:t xml:space="preserve"> настоящего Порядка, могут представить уточненные сведения в течение одного месяца со дня представления сведений в соответствии с </w:t>
      </w:r>
      <w:hyperlink w:anchor="P66">
        <w:r>
          <w:rPr>
            <w:color w:val="0000FF"/>
          </w:rPr>
          <w:t>подпунктом 1 пункта 3</w:t>
        </w:r>
      </w:hyperlink>
      <w:r>
        <w:t xml:space="preserve"> настоящего Порядка.</w:t>
      </w:r>
    </w:p>
    <w:p w:rsidR="00587636" w:rsidRDefault="00587636">
      <w:pPr>
        <w:pStyle w:val="ConsPlusNormal"/>
        <w:spacing w:before="220"/>
        <w:ind w:firstLine="540"/>
        <w:jc w:val="both"/>
      </w:pPr>
      <w:r>
        <w:t xml:space="preserve">Федеральные государственные служащие, указанные в </w:t>
      </w:r>
      <w:hyperlink w:anchor="P63">
        <w:r>
          <w:rPr>
            <w:color w:val="0000FF"/>
          </w:rPr>
          <w:t>подпункте 2 пункта 2</w:t>
        </w:r>
      </w:hyperlink>
      <w:r>
        <w:t xml:space="preserve"> настоящего Порядка, могут представить уточненные сведения в течение одного месяца после окончания срока, указанного в </w:t>
      </w:r>
      <w:hyperlink w:anchor="P67">
        <w:r>
          <w:rPr>
            <w:color w:val="0000FF"/>
          </w:rPr>
          <w:t>подпункте 2 пункта 3</w:t>
        </w:r>
      </w:hyperlink>
      <w:r>
        <w:t xml:space="preserve"> настоящего Порядка.</w:t>
      </w:r>
    </w:p>
    <w:p w:rsidR="00587636" w:rsidRDefault="00587636">
      <w:pPr>
        <w:pStyle w:val="ConsPlusNormal"/>
        <w:spacing w:before="220"/>
        <w:ind w:firstLine="540"/>
        <w:jc w:val="both"/>
      </w:pPr>
      <w:r>
        <w:t xml:space="preserve">Федеральные государственные служащие, указанные в </w:t>
      </w:r>
      <w:hyperlink w:anchor="P64">
        <w:r>
          <w:rPr>
            <w:color w:val="0000FF"/>
          </w:rPr>
          <w:t>подпункте 3 пункта 2</w:t>
        </w:r>
      </w:hyperlink>
      <w:r>
        <w:t xml:space="preserve"> настоящего Порядка, могут представить уточненные сведения в течение одного месяца со дня представления сведений в соответствии с </w:t>
      </w:r>
      <w:hyperlink w:anchor="P68">
        <w:r>
          <w:rPr>
            <w:color w:val="0000FF"/>
          </w:rPr>
          <w:t>подпунктом 3 пункта 3</w:t>
        </w:r>
      </w:hyperlink>
      <w:r>
        <w:t xml:space="preserve"> настоящего Порядка.</w:t>
      </w:r>
    </w:p>
    <w:p w:rsidR="00587636" w:rsidRDefault="00587636">
      <w:pPr>
        <w:pStyle w:val="ConsPlusNormal"/>
        <w:spacing w:before="220"/>
        <w:ind w:firstLine="540"/>
        <w:jc w:val="both"/>
      </w:pPr>
      <w:r>
        <w:t xml:space="preserve">Уточненные сведения, представленные гражданами и федеральными государственными служащими, указанными в </w:t>
      </w:r>
      <w:hyperlink w:anchor="P109">
        <w:r>
          <w:rPr>
            <w:color w:val="0000FF"/>
          </w:rPr>
          <w:t>пункте 12</w:t>
        </w:r>
      </w:hyperlink>
      <w:r>
        <w:t xml:space="preserve"> настоящего Порядка, направляются Главным управлением государственной службы и кадров ФТС России в Аппарат Правительства Российской Федерации в течение пяти дней после их представления в Главное управление государственной службы и кадров ФТС России.</w:t>
      </w:r>
    </w:p>
    <w:p w:rsidR="00587636" w:rsidRDefault="00587636">
      <w:pPr>
        <w:pStyle w:val="ConsPlusNormal"/>
        <w:jc w:val="both"/>
      </w:pPr>
      <w:r>
        <w:t xml:space="preserve">(в ред. </w:t>
      </w:r>
      <w:hyperlink r:id="rId19">
        <w:r>
          <w:rPr>
            <w:color w:val="0000FF"/>
          </w:rPr>
          <w:t>Приказа</w:t>
        </w:r>
      </w:hyperlink>
      <w:r>
        <w:t xml:space="preserve"> ФТС России от 20.08.2024 N 823)</w:t>
      </w:r>
    </w:p>
    <w:p w:rsidR="00587636" w:rsidRDefault="00587636">
      <w:pPr>
        <w:pStyle w:val="ConsPlusNormal"/>
        <w:spacing w:before="220"/>
        <w:ind w:firstLine="540"/>
        <w:jc w:val="both"/>
      </w:pPr>
      <w:r>
        <w:t xml:space="preserve">14. В случае непредставления по объективным причинам федеральными государственными служащими, указанными в </w:t>
      </w:r>
      <w:hyperlink w:anchor="P63">
        <w:r>
          <w:rPr>
            <w:color w:val="0000FF"/>
          </w:rPr>
          <w:t>подпункте 2 пункта 2</w:t>
        </w:r>
      </w:hyperlink>
      <w:r>
        <w:t xml:space="preserve"> настоящего Порядка,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федеральных государственных гражданских служащих и урегулированию конфликта интересов (аттестационной комиссии).</w:t>
      </w:r>
    </w:p>
    <w:p w:rsidR="00587636" w:rsidRDefault="00587636">
      <w:pPr>
        <w:pStyle w:val="ConsPlusNormal"/>
        <w:spacing w:before="220"/>
        <w:ind w:firstLine="540"/>
        <w:jc w:val="both"/>
      </w:pPr>
      <w:r>
        <w:t xml:space="preserve">15.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Порядком, осуществляется Главным управлением государственной службы и кадров ФТС России, кадровым подразделением таможенного органа, учреждения или ответственным должностным лицом в соответствии с </w:t>
      </w:r>
      <w:hyperlink w:anchor="P69">
        <w:r>
          <w:rPr>
            <w:color w:val="0000FF"/>
          </w:rPr>
          <w:t>пунктами 4</w:t>
        </w:r>
      </w:hyperlink>
      <w:r>
        <w:t xml:space="preserve"> - </w:t>
      </w:r>
      <w:hyperlink w:anchor="P98">
        <w:r>
          <w:rPr>
            <w:color w:val="0000FF"/>
          </w:rPr>
          <w:t>8</w:t>
        </w:r>
      </w:hyperlink>
      <w:r>
        <w:t xml:space="preserve"> настоящего Порядка.</w:t>
      </w:r>
    </w:p>
    <w:p w:rsidR="00587636" w:rsidRDefault="00587636">
      <w:pPr>
        <w:pStyle w:val="ConsPlusNormal"/>
        <w:jc w:val="both"/>
      </w:pPr>
      <w:r>
        <w:lastRenderedPageBreak/>
        <w:t xml:space="preserve">(в ред. </w:t>
      </w:r>
      <w:hyperlink r:id="rId20">
        <w:r>
          <w:rPr>
            <w:color w:val="0000FF"/>
          </w:rPr>
          <w:t>Приказа</w:t>
        </w:r>
      </w:hyperlink>
      <w:r>
        <w:t xml:space="preserve"> ФТС России от 20.08.2024 N 823)</w:t>
      </w:r>
    </w:p>
    <w:p w:rsidR="00587636" w:rsidRDefault="00587636">
      <w:pPr>
        <w:pStyle w:val="ConsPlusNormal"/>
        <w:spacing w:before="220"/>
        <w:ind w:firstLine="540"/>
        <w:jc w:val="both"/>
      </w:pPr>
      <w:r>
        <w:t xml:space="preserve">16. Сведения о доходах, об имуществе и обязательствах имущественного характера, представляемые в соответствии с настоящим Порядком, являются сведениями конфиденциального характера, если согласно </w:t>
      </w:r>
      <w:hyperlink r:id="rId21">
        <w:r>
          <w:rPr>
            <w:color w:val="0000FF"/>
          </w:rPr>
          <w:t>Закону</w:t>
        </w:r>
      </w:hyperlink>
      <w:r>
        <w:t xml:space="preserve"> Российской Федерации от 21 июля 1993 г. N 5485-1 "О государственной тайне" (Собрание законодательства Российской Федерации, 1997, N 41; 2013, N 51, ст. 6697) они не отнесены к сведениям, составляющим государственную тайну.</w:t>
      </w:r>
    </w:p>
    <w:p w:rsidR="00587636" w:rsidRDefault="00587636">
      <w:pPr>
        <w:pStyle w:val="ConsPlusNormal"/>
        <w:spacing w:before="220"/>
        <w:ind w:firstLine="540"/>
        <w:jc w:val="both"/>
      </w:pPr>
      <w:r>
        <w:t>17. Сведения о доходах, об имуществе и обязательствах имущественного характера, составляющие государственную тайну, представляются руководителю ФТС России (начальнику таможенного органа, учреждения), а также иным должностным лицам в случаях, предусмотренных федеральными законами.</w:t>
      </w:r>
    </w:p>
    <w:p w:rsidR="00587636" w:rsidRDefault="00587636">
      <w:pPr>
        <w:pStyle w:val="ConsPlusNormal"/>
        <w:spacing w:before="220"/>
        <w:ind w:firstLine="540"/>
        <w:jc w:val="both"/>
      </w:pPr>
      <w:r>
        <w:t xml:space="preserve">18. Сведения о доходах, об имуществе и обязательствах имущественного характера в соответствии с </w:t>
      </w:r>
      <w:hyperlink r:id="rId22">
        <w:r>
          <w:rPr>
            <w:color w:val="0000FF"/>
          </w:rPr>
          <w:t>порядком</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утвержденным Указом Президента Российской Федерации от 8 июля 2013 г. N 613 "Вопросы противодействия коррупции" (Собрание законодательства Российской Федерации, 2013, N 28, ст. 3813, N 49, ст. 6399; 2014, N 26, ст. 3518; 2015, N 29, ст. 4477), размещаются на официальных сайтах таможенных органов (учреждений), а в случае отсутствия этих сведений на официальном сайте соответствующего таможенного органа (учреждения) предоставляются общероссийским средствам массовой информации для опубликования по их запросам.</w:t>
      </w:r>
    </w:p>
    <w:p w:rsidR="00587636" w:rsidRDefault="00587636">
      <w:pPr>
        <w:pStyle w:val="ConsPlusNormal"/>
        <w:spacing w:before="220"/>
        <w:ind w:firstLine="540"/>
        <w:jc w:val="both"/>
      </w:pPr>
      <w:r>
        <w:t>19. Федеральные государственные служащие (работники), в должностные (трудовые)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587636" w:rsidRDefault="00587636">
      <w:pPr>
        <w:pStyle w:val="ConsPlusNormal"/>
        <w:spacing w:before="220"/>
        <w:ind w:firstLine="540"/>
        <w:jc w:val="both"/>
      </w:pPr>
      <w:r>
        <w:t>20. Сведения о доходах, об имуществе и обязательствах имущественного характера, представленные в соответствии с настоящим Порядком, и информация о результатах проверки достоверности и полноты этих сведений приобщаются к личному делу федерального государственного служащего.</w:t>
      </w:r>
    </w:p>
    <w:p w:rsidR="00587636" w:rsidRDefault="00587636">
      <w:pPr>
        <w:pStyle w:val="ConsPlusNormal"/>
        <w:spacing w:before="220"/>
        <w:ind w:firstLine="540"/>
        <w:jc w:val="both"/>
      </w:pPr>
      <w:r>
        <w:t xml:space="preserve">21. В случае если гражданин, указанный в </w:t>
      </w:r>
      <w:hyperlink w:anchor="P62">
        <w:r>
          <w:rPr>
            <w:color w:val="0000FF"/>
          </w:rPr>
          <w:t>подпункте 1 пункта 2</w:t>
        </w:r>
      </w:hyperlink>
      <w:r>
        <w:t xml:space="preserve"> настоящего Порядка, или федеральный государственный служащий, указанный в </w:t>
      </w:r>
      <w:hyperlink w:anchor="P64">
        <w:r>
          <w:rPr>
            <w:color w:val="0000FF"/>
          </w:rPr>
          <w:t>подпункте 3 пункта 2</w:t>
        </w:r>
      </w:hyperlink>
      <w:r>
        <w:t xml:space="preserve"> настоящего Порядка, представившие в Главное управление государственной службы и кадров ФТС России, кадровое подразделение таможенного органа, учреждения или ответственному должностному лицу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федеральной государственной службы, такие справки возвращаются указанным лицам по их письменному заявлению вместе с другими документами.</w:t>
      </w:r>
    </w:p>
    <w:p w:rsidR="00587636" w:rsidRDefault="00587636">
      <w:pPr>
        <w:pStyle w:val="ConsPlusNormal"/>
        <w:jc w:val="both"/>
      </w:pPr>
      <w:r>
        <w:t xml:space="preserve">(в ред. </w:t>
      </w:r>
      <w:hyperlink r:id="rId23">
        <w:r>
          <w:rPr>
            <w:color w:val="0000FF"/>
          </w:rPr>
          <w:t>Приказа</w:t>
        </w:r>
      </w:hyperlink>
      <w:r>
        <w:t xml:space="preserve"> ФТС России от 20.08.2024 N 823)</w:t>
      </w:r>
    </w:p>
    <w:p w:rsidR="00587636" w:rsidRDefault="00587636">
      <w:pPr>
        <w:pStyle w:val="ConsPlusNormal"/>
        <w:spacing w:before="220"/>
        <w:ind w:firstLine="540"/>
        <w:jc w:val="both"/>
      </w:pPr>
      <w:r>
        <w:t>22.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федеральной государственной службы, а федеральный государственный служащий освобождается от должности федеральной государственной службы или подвергается иным видам дисциплинарной ответственности в соответствии с законодательством Российской Федерации.</w:t>
      </w:r>
    </w:p>
    <w:p w:rsidR="00587636" w:rsidRDefault="00587636">
      <w:pPr>
        <w:pStyle w:val="ConsPlusNormal"/>
        <w:ind w:firstLine="540"/>
        <w:jc w:val="both"/>
      </w:pPr>
    </w:p>
    <w:p w:rsidR="00587636" w:rsidRDefault="00587636">
      <w:pPr>
        <w:pStyle w:val="ConsPlusNormal"/>
        <w:ind w:firstLine="540"/>
        <w:jc w:val="both"/>
      </w:pPr>
    </w:p>
    <w:p w:rsidR="00587636" w:rsidRDefault="00587636">
      <w:pPr>
        <w:pStyle w:val="ConsPlusNormal"/>
        <w:pBdr>
          <w:bottom w:val="single" w:sz="6" w:space="0" w:color="auto"/>
        </w:pBdr>
        <w:spacing w:before="100" w:after="100"/>
        <w:jc w:val="both"/>
        <w:rPr>
          <w:sz w:val="2"/>
          <w:szCs w:val="2"/>
        </w:rPr>
      </w:pPr>
    </w:p>
    <w:p w:rsidR="00D2181D" w:rsidRDefault="00D2181D">
      <w:bookmarkStart w:id="20" w:name="_GoBack"/>
      <w:bookmarkEnd w:id="20"/>
    </w:p>
    <w:sectPr w:rsidR="00D2181D" w:rsidSect="00A230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636"/>
    <w:rsid w:val="00266B50"/>
    <w:rsid w:val="00587636"/>
    <w:rsid w:val="00D21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B50"/>
  </w:style>
  <w:style w:type="paragraph" w:styleId="1">
    <w:name w:val="heading 1"/>
    <w:basedOn w:val="a"/>
    <w:next w:val="a"/>
    <w:link w:val="10"/>
    <w:uiPriority w:val="9"/>
    <w:qFormat/>
    <w:rsid w:val="00266B50"/>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a"/>
    <w:next w:val="a"/>
    <w:link w:val="30"/>
    <w:unhideWhenUsed/>
    <w:qFormat/>
    <w:rsid w:val="00266B50"/>
    <w:pPr>
      <w:keepLines/>
      <w:suppressAutoHyphens/>
      <w:spacing w:before="40" w:after="0" w:line="240" w:lineRule="auto"/>
      <w:ind w:firstLine="709"/>
      <w:jc w:val="both"/>
      <w:outlineLvl w:val="2"/>
    </w:pPr>
    <w:rPr>
      <w:rFonts w:asciiTheme="majorHAnsi" w:eastAsiaTheme="majorEastAsia" w:hAnsiTheme="majorHAnsi" w:cstheme="majorBidi"/>
      <w:color w:val="1F3763"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266B50"/>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qFormat/>
    <w:locked/>
    <w:rsid w:val="00266B50"/>
    <w:rPr>
      <w:rFonts w:ascii="Arial" w:eastAsia="Times New Roman" w:hAnsi="Arial" w:cs="Arial"/>
      <w:lang w:eastAsia="ru-RU"/>
    </w:rPr>
  </w:style>
  <w:style w:type="paragraph" w:customStyle="1" w:styleId="a3">
    <w:name w:val="Название контракта"/>
    <w:basedOn w:val="a"/>
    <w:next w:val="a"/>
    <w:qFormat/>
    <w:rsid w:val="00266B50"/>
    <w:pPr>
      <w:keepLines/>
      <w:suppressAutoHyphens/>
      <w:spacing w:after="0" w:line="240" w:lineRule="auto"/>
      <w:ind w:left="567"/>
      <w:jc w:val="center"/>
    </w:pPr>
    <w:rPr>
      <w:rFonts w:ascii="Times New Roman" w:eastAsia="Times New Roman" w:hAnsi="Times New Roman" w:cs="Times New Roman"/>
      <w:b/>
      <w:sz w:val="24"/>
      <w:szCs w:val="24"/>
      <w:lang w:eastAsia="ar-SA"/>
    </w:rPr>
  </w:style>
  <w:style w:type="paragraph" w:customStyle="1" w:styleId="11">
    <w:name w:val="Заголовок таблицы1"/>
    <w:basedOn w:val="a"/>
    <w:link w:val="12"/>
    <w:qFormat/>
    <w:rsid w:val="00266B50"/>
    <w:pPr>
      <w:suppressAutoHyphens/>
      <w:spacing w:after="0" w:line="240" w:lineRule="auto"/>
      <w:ind w:firstLine="709"/>
      <w:jc w:val="both"/>
    </w:pPr>
    <w:rPr>
      <w:rFonts w:ascii="Times New Roman" w:eastAsia="Times New Roman" w:hAnsi="Times New Roman" w:cs="Times New Roman"/>
      <w:b/>
      <w:sz w:val="24"/>
      <w:szCs w:val="24"/>
      <w:lang w:eastAsia="ar-SA"/>
    </w:rPr>
  </w:style>
  <w:style w:type="character" w:customStyle="1" w:styleId="12">
    <w:name w:val="Заголовок таблицы1 Знак"/>
    <w:basedOn w:val="a0"/>
    <w:link w:val="11"/>
    <w:rsid w:val="00266B50"/>
    <w:rPr>
      <w:rFonts w:ascii="Times New Roman" w:eastAsia="Times New Roman" w:hAnsi="Times New Roman" w:cs="Times New Roman"/>
      <w:b/>
      <w:sz w:val="24"/>
      <w:szCs w:val="24"/>
      <w:lang w:eastAsia="ar-SA"/>
    </w:rPr>
  </w:style>
  <w:style w:type="paragraph" w:customStyle="1" w:styleId="a4">
    <w:name w:val="Тест таблицы"/>
    <w:basedOn w:val="a"/>
    <w:link w:val="a5"/>
    <w:qFormat/>
    <w:rsid w:val="00266B50"/>
    <w:pPr>
      <w:suppressAutoHyphens/>
      <w:spacing w:after="0" w:line="240" w:lineRule="auto"/>
      <w:ind w:firstLine="709"/>
      <w:jc w:val="both"/>
    </w:pPr>
    <w:rPr>
      <w:rFonts w:ascii="Times New Roman" w:eastAsia="Times New Roman" w:hAnsi="Times New Roman" w:cs="Times New Roman"/>
      <w:sz w:val="24"/>
      <w:szCs w:val="24"/>
      <w:lang w:eastAsia="ar-SA"/>
    </w:rPr>
  </w:style>
  <w:style w:type="character" w:customStyle="1" w:styleId="a5">
    <w:name w:val="Тест таблицы Знак"/>
    <w:basedOn w:val="a0"/>
    <w:link w:val="a4"/>
    <w:rsid w:val="00266B50"/>
    <w:rPr>
      <w:rFonts w:ascii="Times New Roman" w:eastAsia="Times New Roman" w:hAnsi="Times New Roman" w:cs="Times New Roman"/>
      <w:sz w:val="24"/>
      <w:szCs w:val="24"/>
      <w:lang w:eastAsia="ar-SA"/>
    </w:rPr>
  </w:style>
  <w:style w:type="character" w:customStyle="1" w:styleId="10">
    <w:name w:val="Заголовок 1 Знак"/>
    <w:basedOn w:val="a0"/>
    <w:link w:val="1"/>
    <w:uiPriority w:val="9"/>
    <w:rsid w:val="00266B50"/>
    <w:rPr>
      <w:rFonts w:asciiTheme="majorHAnsi" w:eastAsiaTheme="majorEastAsia" w:hAnsiTheme="majorHAnsi" w:cstheme="majorBidi"/>
      <w:b/>
      <w:bCs/>
      <w:color w:val="2F5496" w:themeColor="accent1" w:themeShade="BF"/>
      <w:sz w:val="28"/>
      <w:szCs w:val="28"/>
    </w:rPr>
  </w:style>
  <w:style w:type="character" w:customStyle="1" w:styleId="30">
    <w:name w:val="Заголовок 3 Знак"/>
    <w:basedOn w:val="a0"/>
    <w:link w:val="3"/>
    <w:rsid w:val="00266B50"/>
    <w:rPr>
      <w:rFonts w:asciiTheme="majorHAnsi" w:eastAsiaTheme="majorEastAsia" w:hAnsiTheme="majorHAnsi" w:cstheme="majorBidi"/>
      <w:color w:val="1F3763" w:themeColor="accent1" w:themeShade="7F"/>
      <w:sz w:val="24"/>
      <w:szCs w:val="24"/>
      <w:lang w:eastAsia="ar-SA"/>
    </w:rPr>
  </w:style>
  <w:style w:type="paragraph" w:styleId="a6">
    <w:name w:val="No Spacing"/>
    <w:aliases w:val="для таблиц,No Spacing"/>
    <w:link w:val="a7"/>
    <w:uiPriority w:val="1"/>
    <w:qFormat/>
    <w:rsid w:val="00266B50"/>
    <w:pPr>
      <w:spacing w:after="0" w:line="240" w:lineRule="auto"/>
    </w:pPr>
    <w:rPr>
      <w:rFonts w:ascii="Times New Roman" w:eastAsia="Times New Roman" w:hAnsi="Times New Roman" w:cs="Times New Roman"/>
      <w:sz w:val="24"/>
      <w:szCs w:val="24"/>
      <w:lang w:eastAsia="ru-RU"/>
    </w:rPr>
  </w:style>
  <w:style w:type="character" w:customStyle="1" w:styleId="a7">
    <w:name w:val="Без интервала Знак"/>
    <w:aliases w:val="для таблиц Знак,No Spacing Знак"/>
    <w:link w:val="a6"/>
    <w:uiPriority w:val="1"/>
    <w:rsid w:val="00266B50"/>
    <w:rPr>
      <w:rFonts w:ascii="Times New Roman" w:eastAsia="Times New Roman" w:hAnsi="Times New Roman" w:cs="Times New Roman"/>
      <w:sz w:val="24"/>
      <w:szCs w:val="24"/>
      <w:lang w:eastAsia="ru-RU"/>
    </w:rPr>
  </w:style>
  <w:style w:type="paragraph" w:styleId="a8">
    <w:name w:val="List Paragraph"/>
    <w:aliases w:val="Маркер,UL,Абзац маркированнный,Table-Normal,RSHB_Table-Normal,Предусловия,ТЗ список,Абзац списка литеральный,Bullet List,FooterText,numbered,Paragraphe de liste1,lp1,A_маркированный_список,SL_Абзац списка"/>
    <w:basedOn w:val="a"/>
    <w:link w:val="a9"/>
    <w:uiPriority w:val="34"/>
    <w:qFormat/>
    <w:rsid w:val="00266B50"/>
    <w:pPr>
      <w:spacing w:after="200" w:line="276" w:lineRule="auto"/>
      <w:ind w:left="720"/>
      <w:contextualSpacing/>
    </w:pPr>
  </w:style>
  <w:style w:type="character" w:customStyle="1" w:styleId="a9">
    <w:name w:val="Абзац списка Знак"/>
    <w:aliases w:val="Маркер Знак,UL Знак,Абзац маркированнный Знак,Table-Normal Знак,RSHB_Table-Normal Знак,Предусловия Знак,ТЗ список Знак,Абзац списка литеральный Знак,Bullet List Знак,FooterText Знак,numbered Знак,Paragraphe de liste1 Знак,lp1 Знак"/>
    <w:link w:val="a8"/>
    <w:uiPriority w:val="34"/>
    <w:qFormat/>
    <w:rsid w:val="00266B50"/>
  </w:style>
  <w:style w:type="paragraph" w:customStyle="1" w:styleId="ConsPlusTitle">
    <w:name w:val="ConsPlusTitle"/>
    <w:rsid w:val="0058763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87636"/>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B50"/>
  </w:style>
  <w:style w:type="paragraph" w:styleId="1">
    <w:name w:val="heading 1"/>
    <w:basedOn w:val="a"/>
    <w:next w:val="a"/>
    <w:link w:val="10"/>
    <w:uiPriority w:val="9"/>
    <w:qFormat/>
    <w:rsid w:val="00266B50"/>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a"/>
    <w:next w:val="a"/>
    <w:link w:val="30"/>
    <w:unhideWhenUsed/>
    <w:qFormat/>
    <w:rsid w:val="00266B50"/>
    <w:pPr>
      <w:keepLines/>
      <w:suppressAutoHyphens/>
      <w:spacing w:before="40" w:after="0" w:line="240" w:lineRule="auto"/>
      <w:ind w:firstLine="709"/>
      <w:jc w:val="both"/>
      <w:outlineLvl w:val="2"/>
    </w:pPr>
    <w:rPr>
      <w:rFonts w:asciiTheme="majorHAnsi" w:eastAsiaTheme="majorEastAsia" w:hAnsiTheme="majorHAnsi" w:cstheme="majorBidi"/>
      <w:color w:val="1F3763"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266B50"/>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qFormat/>
    <w:locked/>
    <w:rsid w:val="00266B50"/>
    <w:rPr>
      <w:rFonts w:ascii="Arial" w:eastAsia="Times New Roman" w:hAnsi="Arial" w:cs="Arial"/>
      <w:lang w:eastAsia="ru-RU"/>
    </w:rPr>
  </w:style>
  <w:style w:type="paragraph" w:customStyle="1" w:styleId="a3">
    <w:name w:val="Название контракта"/>
    <w:basedOn w:val="a"/>
    <w:next w:val="a"/>
    <w:qFormat/>
    <w:rsid w:val="00266B50"/>
    <w:pPr>
      <w:keepLines/>
      <w:suppressAutoHyphens/>
      <w:spacing w:after="0" w:line="240" w:lineRule="auto"/>
      <w:ind w:left="567"/>
      <w:jc w:val="center"/>
    </w:pPr>
    <w:rPr>
      <w:rFonts w:ascii="Times New Roman" w:eastAsia="Times New Roman" w:hAnsi="Times New Roman" w:cs="Times New Roman"/>
      <w:b/>
      <w:sz w:val="24"/>
      <w:szCs w:val="24"/>
      <w:lang w:eastAsia="ar-SA"/>
    </w:rPr>
  </w:style>
  <w:style w:type="paragraph" w:customStyle="1" w:styleId="11">
    <w:name w:val="Заголовок таблицы1"/>
    <w:basedOn w:val="a"/>
    <w:link w:val="12"/>
    <w:qFormat/>
    <w:rsid w:val="00266B50"/>
    <w:pPr>
      <w:suppressAutoHyphens/>
      <w:spacing w:after="0" w:line="240" w:lineRule="auto"/>
      <w:ind w:firstLine="709"/>
      <w:jc w:val="both"/>
    </w:pPr>
    <w:rPr>
      <w:rFonts w:ascii="Times New Roman" w:eastAsia="Times New Roman" w:hAnsi="Times New Roman" w:cs="Times New Roman"/>
      <w:b/>
      <w:sz w:val="24"/>
      <w:szCs w:val="24"/>
      <w:lang w:eastAsia="ar-SA"/>
    </w:rPr>
  </w:style>
  <w:style w:type="character" w:customStyle="1" w:styleId="12">
    <w:name w:val="Заголовок таблицы1 Знак"/>
    <w:basedOn w:val="a0"/>
    <w:link w:val="11"/>
    <w:rsid w:val="00266B50"/>
    <w:rPr>
      <w:rFonts w:ascii="Times New Roman" w:eastAsia="Times New Roman" w:hAnsi="Times New Roman" w:cs="Times New Roman"/>
      <w:b/>
      <w:sz w:val="24"/>
      <w:szCs w:val="24"/>
      <w:lang w:eastAsia="ar-SA"/>
    </w:rPr>
  </w:style>
  <w:style w:type="paragraph" w:customStyle="1" w:styleId="a4">
    <w:name w:val="Тест таблицы"/>
    <w:basedOn w:val="a"/>
    <w:link w:val="a5"/>
    <w:qFormat/>
    <w:rsid w:val="00266B50"/>
    <w:pPr>
      <w:suppressAutoHyphens/>
      <w:spacing w:after="0" w:line="240" w:lineRule="auto"/>
      <w:ind w:firstLine="709"/>
      <w:jc w:val="both"/>
    </w:pPr>
    <w:rPr>
      <w:rFonts w:ascii="Times New Roman" w:eastAsia="Times New Roman" w:hAnsi="Times New Roman" w:cs="Times New Roman"/>
      <w:sz w:val="24"/>
      <w:szCs w:val="24"/>
      <w:lang w:eastAsia="ar-SA"/>
    </w:rPr>
  </w:style>
  <w:style w:type="character" w:customStyle="1" w:styleId="a5">
    <w:name w:val="Тест таблицы Знак"/>
    <w:basedOn w:val="a0"/>
    <w:link w:val="a4"/>
    <w:rsid w:val="00266B50"/>
    <w:rPr>
      <w:rFonts w:ascii="Times New Roman" w:eastAsia="Times New Roman" w:hAnsi="Times New Roman" w:cs="Times New Roman"/>
      <w:sz w:val="24"/>
      <w:szCs w:val="24"/>
      <w:lang w:eastAsia="ar-SA"/>
    </w:rPr>
  </w:style>
  <w:style w:type="character" w:customStyle="1" w:styleId="10">
    <w:name w:val="Заголовок 1 Знак"/>
    <w:basedOn w:val="a0"/>
    <w:link w:val="1"/>
    <w:uiPriority w:val="9"/>
    <w:rsid w:val="00266B50"/>
    <w:rPr>
      <w:rFonts w:asciiTheme="majorHAnsi" w:eastAsiaTheme="majorEastAsia" w:hAnsiTheme="majorHAnsi" w:cstheme="majorBidi"/>
      <w:b/>
      <w:bCs/>
      <w:color w:val="2F5496" w:themeColor="accent1" w:themeShade="BF"/>
      <w:sz w:val="28"/>
      <w:szCs w:val="28"/>
    </w:rPr>
  </w:style>
  <w:style w:type="character" w:customStyle="1" w:styleId="30">
    <w:name w:val="Заголовок 3 Знак"/>
    <w:basedOn w:val="a0"/>
    <w:link w:val="3"/>
    <w:rsid w:val="00266B50"/>
    <w:rPr>
      <w:rFonts w:asciiTheme="majorHAnsi" w:eastAsiaTheme="majorEastAsia" w:hAnsiTheme="majorHAnsi" w:cstheme="majorBidi"/>
      <w:color w:val="1F3763" w:themeColor="accent1" w:themeShade="7F"/>
      <w:sz w:val="24"/>
      <w:szCs w:val="24"/>
      <w:lang w:eastAsia="ar-SA"/>
    </w:rPr>
  </w:style>
  <w:style w:type="paragraph" w:styleId="a6">
    <w:name w:val="No Spacing"/>
    <w:aliases w:val="для таблиц,No Spacing"/>
    <w:link w:val="a7"/>
    <w:uiPriority w:val="1"/>
    <w:qFormat/>
    <w:rsid w:val="00266B50"/>
    <w:pPr>
      <w:spacing w:after="0" w:line="240" w:lineRule="auto"/>
    </w:pPr>
    <w:rPr>
      <w:rFonts w:ascii="Times New Roman" w:eastAsia="Times New Roman" w:hAnsi="Times New Roman" w:cs="Times New Roman"/>
      <w:sz w:val="24"/>
      <w:szCs w:val="24"/>
      <w:lang w:eastAsia="ru-RU"/>
    </w:rPr>
  </w:style>
  <w:style w:type="character" w:customStyle="1" w:styleId="a7">
    <w:name w:val="Без интервала Знак"/>
    <w:aliases w:val="для таблиц Знак,No Spacing Знак"/>
    <w:link w:val="a6"/>
    <w:uiPriority w:val="1"/>
    <w:rsid w:val="00266B50"/>
    <w:rPr>
      <w:rFonts w:ascii="Times New Roman" w:eastAsia="Times New Roman" w:hAnsi="Times New Roman" w:cs="Times New Roman"/>
      <w:sz w:val="24"/>
      <w:szCs w:val="24"/>
      <w:lang w:eastAsia="ru-RU"/>
    </w:rPr>
  </w:style>
  <w:style w:type="paragraph" w:styleId="a8">
    <w:name w:val="List Paragraph"/>
    <w:aliases w:val="Маркер,UL,Абзац маркированнный,Table-Normal,RSHB_Table-Normal,Предусловия,ТЗ список,Абзац списка литеральный,Bullet List,FooterText,numbered,Paragraphe de liste1,lp1,A_маркированный_список,SL_Абзац списка"/>
    <w:basedOn w:val="a"/>
    <w:link w:val="a9"/>
    <w:uiPriority w:val="34"/>
    <w:qFormat/>
    <w:rsid w:val="00266B50"/>
    <w:pPr>
      <w:spacing w:after="200" w:line="276" w:lineRule="auto"/>
      <w:ind w:left="720"/>
      <w:contextualSpacing/>
    </w:pPr>
  </w:style>
  <w:style w:type="character" w:customStyle="1" w:styleId="a9">
    <w:name w:val="Абзац списка Знак"/>
    <w:aliases w:val="Маркер Знак,UL Знак,Абзац маркированнный Знак,Table-Normal Знак,RSHB_Table-Normal Знак,Предусловия Знак,ТЗ список Знак,Абзац списка литеральный Знак,Bullet List Знак,FooterText Знак,numbered Знак,Paragraphe de liste1 Знак,lp1 Знак"/>
    <w:link w:val="a8"/>
    <w:uiPriority w:val="34"/>
    <w:qFormat/>
    <w:rsid w:val="00266B50"/>
  </w:style>
  <w:style w:type="paragraph" w:customStyle="1" w:styleId="ConsPlusTitle">
    <w:name w:val="ConsPlusTitle"/>
    <w:rsid w:val="0058763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8763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3113&amp;dst=100882" TargetMode="External"/><Relationship Id="rId13" Type="http://schemas.openxmlformats.org/officeDocument/2006/relationships/hyperlink" Target="https://login.consultant.ru/link/?req=doc&amp;base=LAW&amp;n=470822&amp;dst=100215" TargetMode="External"/><Relationship Id="rId18" Type="http://schemas.openxmlformats.org/officeDocument/2006/relationships/hyperlink" Target="https://login.consultant.ru/link/?req=doc&amp;base=LAW&amp;n=486393&amp;dst=100011" TargetMode="External"/><Relationship Id="rId3" Type="http://schemas.openxmlformats.org/officeDocument/2006/relationships/settings" Target="settings.xml"/><Relationship Id="rId21" Type="http://schemas.openxmlformats.org/officeDocument/2006/relationships/hyperlink" Target="https://login.consultant.ru/link/?req=doc&amp;base=LAW&amp;n=482696" TargetMode="External"/><Relationship Id="rId7" Type="http://schemas.openxmlformats.org/officeDocument/2006/relationships/hyperlink" Target="https://login.consultant.ru/link/?req=doc&amp;base=LAW&amp;n=495137&amp;dst=71" TargetMode="External"/><Relationship Id="rId12" Type="http://schemas.openxmlformats.org/officeDocument/2006/relationships/hyperlink" Target="https://login.consultant.ru/link/?req=doc&amp;base=LAW&amp;n=486393&amp;dst=100007" TargetMode="External"/><Relationship Id="rId17" Type="http://schemas.openxmlformats.org/officeDocument/2006/relationships/hyperlink" Target="https://login.consultant.ru/link/?req=doc&amp;base=LAW&amp;n=486393&amp;dst=100009"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ogin.consultant.ru/link/?req=doc&amp;base=LAW&amp;n=486393&amp;dst=100008" TargetMode="External"/><Relationship Id="rId20" Type="http://schemas.openxmlformats.org/officeDocument/2006/relationships/hyperlink" Target="https://login.consultant.ru/link/?req=doc&amp;base=LAW&amp;n=486393&amp;dst=100013" TargetMode="External"/><Relationship Id="rId1" Type="http://schemas.openxmlformats.org/officeDocument/2006/relationships/styles" Target="styles.xml"/><Relationship Id="rId6" Type="http://schemas.openxmlformats.org/officeDocument/2006/relationships/hyperlink" Target="https://login.consultant.ru/link/?req=doc&amp;base=LAW&amp;n=486393&amp;dst=100007" TargetMode="External"/><Relationship Id="rId11" Type="http://schemas.openxmlformats.org/officeDocument/2006/relationships/hyperlink" Target="https://login.consultant.ru/link/?req=doc&amp;base=LAW&amp;n=175732" TargetMode="External"/><Relationship Id="rId24"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68048&amp;dst=100045" TargetMode="External"/><Relationship Id="rId23" Type="http://schemas.openxmlformats.org/officeDocument/2006/relationships/hyperlink" Target="https://login.consultant.ru/link/?req=doc&amp;base=LAW&amp;n=486393&amp;dst=100014" TargetMode="External"/><Relationship Id="rId10" Type="http://schemas.openxmlformats.org/officeDocument/2006/relationships/hyperlink" Target="https://login.consultant.ru/link/?req=doc&amp;base=LAW&amp;n=175810" TargetMode="External"/><Relationship Id="rId19" Type="http://schemas.openxmlformats.org/officeDocument/2006/relationships/hyperlink" Target="https://login.consultant.ru/link/?req=doc&amp;base=LAW&amp;n=486393&amp;dst=10001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0741&amp;dst=100038" TargetMode="External"/><Relationship Id="rId14" Type="http://schemas.openxmlformats.org/officeDocument/2006/relationships/hyperlink" Target="https://login.consultant.ru/link/?req=doc&amp;base=LAW&amp;n=470822&amp;dst=100009" TargetMode="External"/><Relationship Id="rId22" Type="http://schemas.openxmlformats.org/officeDocument/2006/relationships/hyperlink" Target="https://login.consultant.ru/link/?req=doc&amp;base=LAW&amp;n=460651&amp;dst=1000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4137</Words>
  <Characters>23582</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Рябинина Наталья Ивановна</dc:creator>
  <cp:lastModifiedBy>Рябинина Наталья Ивановна</cp:lastModifiedBy>
  <cp:revision>1</cp:revision>
  <dcterms:created xsi:type="dcterms:W3CDTF">2025-06-17T12:46:00Z</dcterms:created>
  <dcterms:modified xsi:type="dcterms:W3CDTF">2025-06-17T12:46:00Z</dcterms:modified>
</cp:coreProperties>
</file>