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2A" w:rsidRDefault="007D6D2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D6D2A" w:rsidRDefault="007D6D2A">
      <w:pPr>
        <w:pStyle w:val="ConsPlusNormal"/>
        <w:jc w:val="both"/>
        <w:outlineLvl w:val="0"/>
      </w:pPr>
    </w:p>
    <w:p w:rsidR="007D6D2A" w:rsidRDefault="007D6D2A">
      <w:pPr>
        <w:pStyle w:val="ConsPlusNormal"/>
        <w:outlineLvl w:val="0"/>
      </w:pPr>
      <w:r>
        <w:t>Зарегистрировано в Минюсте России 3 ноября 2021 г. N 65694</w:t>
      </w:r>
    </w:p>
    <w:p w:rsidR="007D6D2A" w:rsidRDefault="007D6D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6D2A" w:rsidRDefault="007D6D2A">
      <w:pPr>
        <w:pStyle w:val="ConsPlusNormal"/>
      </w:pPr>
    </w:p>
    <w:p w:rsidR="007D6D2A" w:rsidRDefault="007D6D2A">
      <w:pPr>
        <w:pStyle w:val="ConsPlusTitle"/>
        <w:jc w:val="center"/>
      </w:pPr>
      <w:r>
        <w:t>МИНИСТЕРСТВО ФИНАНСОВ РОССИЙСКОЙ ФЕДЕРАЦИИ</w:t>
      </w:r>
    </w:p>
    <w:p w:rsidR="007D6D2A" w:rsidRDefault="007D6D2A">
      <w:pPr>
        <w:pStyle w:val="ConsPlusTitle"/>
        <w:jc w:val="center"/>
      </w:pPr>
    </w:p>
    <w:p w:rsidR="007D6D2A" w:rsidRDefault="007D6D2A">
      <w:pPr>
        <w:pStyle w:val="ConsPlusTitle"/>
        <w:jc w:val="center"/>
      </w:pPr>
      <w:r>
        <w:t>ФЕДЕРАЛЬНАЯ ТАМОЖЕННАЯ СЛУЖБА</w:t>
      </w:r>
    </w:p>
    <w:p w:rsidR="007D6D2A" w:rsidRDefault="007D6D2A">
      <w:pPr>
        <w:pStyle w:val="ConsPlusTitle"/>
        <w:jc w:val="center"/>
      </w:pPr>
    </w:p>
    <w:p w:rsidR="007D6D2A" w:rsidRDefault="007D6D2A">
      <w:pPr>
        <w:pStyle w:val="ConsPlusTitle"/>
        <w:jc w:val="center"/>
      </w:pPr>
      <w:r>
        <w:t>ПРИКАЗ</w:t>
      </w:r>
    </w:p>
    <w:p w:rsidR="007D6D2A" w:rsidRDefault="007D6D2A">
      <w:pPr>
        <w:pStyle w:val="ConsPlusTitle"/>
        <w:jc w:val="center"/>
      </w:pPr>
      <w:r>
        <w:t>от 27 сентября 2021 г. N 829</w:t>
      </w:r>
    </w:p>
    <w:p w:rsidR="007D6D2A" w:rsidRDefault="007D6D2A">
      <w:pPr>
        <w:pStyle w:val="ConsPlusTitle"/>
        <w:jc w:val="center"/>
      </w:pPr>
    </w:p>
    <w:p w:rsidR="007D6D2A" w:rsidRDefault="007D6D2A">
      <w:pPr>
        <w:pStyle w:val="ConsPlusTitle"/>
        <w:jc w:val="center"/>
      </w:pPr>
      <w:r>
        <w:t>ОБ УТВЕРЖДЕНИИ ПЕРЕЧНЯ</w:t>
      </w:r>
    </w:p>
    <w:p w:rsidR="007D6D2A" w:rsidRDefault="007D6D2A">
      <w:pPr>
        <w:pStyle w:val="ConsPlusTitle"/>
        <w:jc w:val="center"/>
      </w:pPr>
      <w:r>
        <w:t>ДОЛЖНОСТЕЙ В УЧРЕЖДЕНИЯХ, НАХОДЯЩИХСЯ В ВЕДЕНИИ ФТС РОССИИ,</w:t>
      </w:r>
    </w:p>
    <w:p w:rsidR="007D6D2A" w:rsidRDefault="007D6D2A">
      <w:pPr>
        <w:pStyle w:val="ConsPlusTitle"/>
        <w:jc w:val="center"/>
      </w:pPr>
      <w:r>
        <w:t>ПРИ НАЗНАЧЕНИИ НА КОТОРЫЕ ГРАЖДАНЕ И ПРИ ЗАМЕЩЕНИИ КОТОРЫХ</w:t>
      </w:r>
    </w:p>
    <w:p w:rsidR="007D6D2A" w:rsidRDefault="007D6D2A">
      <w:pPr>
        <w:pStyle w:val="ConsPlusTitle"/>
        <w:jc w:val="center"/>
      </w:pPr>
      <w:r>
        <w:t>РАБОТНИКИ ОБЯЗАНЫ ПРЕДСТАВЛЯТЬ СВЕДЕНИЯ О СВОИХ ДОХОДАХ,</w:t>
      </w:r>
    </w:p>
    <w:p w:rsidR="007D6D2A" w:rsidRDefault="007D6D2A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7D6D2A" w:rsidRDefault="007D6D2A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7D6D2A" w:rsidRDefault="007D6D2A">
      <w:pPr>
        <w:pStyle w:val="ConsPlusTitle"/>
        <w:jc w:val="center"/>
      </w:pPr>
      <w:r>
        <w:t>ИМУЩЕСТВЕННОГО ХАРАКТЕРА СВОИХ СУПРУГИ (СУПРУГА)</w:t>
      </w:r>
    </w:p>
    <w:p w:rsidR="007D6D2A" w:rsidRDefault="007D6D2A">
      <w:pPr>
        <w:pStyle w:val="ConsPlusTitle"/>
        <w:jc w:val="center"/>
      </w:pPr>
      <w:r>
        <w:t>И НЕСОВЕРШЕННОЛЕТНИХ ДЕТЕЙ</w:t>
      </w:r>
    </w:p>
    <w:p w:rsidR="007D6D2A" w:rsidRDefault="007D6D2A">
      <w:pPr>
        <w:pStyle w:val="ConsPlusNormal"/>
        <w:ind w:firstLine="540"/>
        <w:jc w:val="both"/>
      </w:pPr>
    </w:p>
    <w:p w:rsidR="007D6D2A" w:rsidRDefault="007D6D2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"а" пункта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 приказываю: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перечень</w:t>
        </w:r>
      </w:hyperlink>
      <w:r>
        <w:t xml:space="preserve"> должностей в учреждениях, находящихся в ведении ФТС России,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D6D2A" w:rsidRDefault="007D6D2A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ФТС России от 20 августа 2013 г. N 1572 "О Перечне должностей в организациях, созданных для выполнения задач, поставленных перед Федеральной таможенной службой,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Минюстом России 12 сентября 2013 г., регистрационный N 29942);</w:t>
      </w:r>
    </w:p>
    <w:p w:rsidR="007D6D2A" w:rsidRDefault="007D6D2A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пункт 1</w:t>
        </w:r>
      </w:hyperlink>
      <w:r>
        <w:t xml:space="preserve"> приказа ФТС России от 26 марта 2015 г. N 556 "О внесении изменений в некоторые нормативные правовые акты ФТС России" (зарегистрирован Минюстом России 21 апреля 2015 г., регистрационный N 36947).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7D6D2A" w:rsidRDefault="007D6D2A">
      <w:pPr>
        <w:pStyle w:val="ConsPlusNormal"/>
        <w:ind w:firstLine="540"/>
        <w:jc w:val="both"/>
      </w:pPr>
    </w:p>
    <w:p w:rsidR="007D6D2A" w:rsidRDefault="007D6D2A">
      <w:pPr>
        <w:pStyle w:val="ConsPlusNormal"/>
        <w:jc w:val="right"/>
      </w:pPr>
      <w:r>
        <w:t>Руководитель</w:t>
      </w:r>
    </w:p>
    <w:p w:rsidR="007D6D2A" w:rsidRDefault="007D6D2A">
      <w:pPr>
        <w:pStyle w:val="ConsPlusNormal"/>
        <w:jc w:val="right"/>
      </w:pPr>
      <w:r>
        <w:t>В.И.БУЛАВИН</w:t>
      </w:r>
    </w:p>
    <w:p w:rsidR="007D6D2A" w:rsidRDefault="007D6D2A">
      <w:pPr>
        <w:pStyle w:val="ConsPlusNormal"/>
        <w:ind w:firstLine="540"/>
        <w:jc w:val="both"/>
      </w:pPr>
    </w:p>
    <w:p w:rsidR="007D6D2A" w:rsidRDefault="007D6D2A">
      <w:pPr>
        <w:pStyle w:val="ConsPlusNormal"/>
        <w:ind w:firstLine="540"/>
        <w:jc w:val="both"/>
      </w:pPr>
    </w:p>
    <w:p w:rsidR="007D6D2A" w:rsidRDefault="007D6D2A">
      <w:pPr>
        <w:pStyle w:val="ConsPlusNormal"/>
        <w:ind w:firstLine="540"/>
        <w:jc w:val="both"/>
      </w:pPr>
    </w:p>
    <w:p w:rsidR="007D6D2A" w:rsidRDefault="007D6D2A">
      <w:pPr>
        <w:pStyle w:val="ConsPlusNormal"/>
        <w:ind w:firstLine="540"/>
        <w:jc w:val="both"/>
      </w:pPr>
    </w:p>
    <w:p w:rsidR="007D6D2A" w:rsidRDefault="007D6D2A">
      <w:pPr>
        <w:pStyle w:val="ConsPlusNormal"/>
        <w:ind w:firstLine="540"/>
        <w:jc w:val="both"/>
      </w:pPr>
    </w:p>
    <w:p w:rsidR="007D6D2A" w:rsidRDefault="007D6D2A">
      <w:pPr>
        <w:pStyle w:val="ConsPlusNormal"/>
        <w:jc w:val="right"/>
        <w:outlineLvl w:val="0"/>
      </w:pPr>
      <w:r>
        <w:t>Приложение</w:t>
      </w:r>
    </w:p>
    <w:p w:rsidR="007D6D2A" w:rsidRDefault="007D6D2A">
      <w:pPr>
        <w:pStyle w:val="ConsPlusNormal"/>
        <w:jc w:val="right"/>
      </w:pPr>
    </w:p>
    <w:p w:rsidR="007D6D2A" w:rsidRDefault="007D6D2A">
      <w:pPr>
        <w:pStyle w:val="ConsPlusNormal"/>
        <w:jc w:val="right"/>
      </w:pPr>
      <w:r>
        <w:t>Утвержден</w:t>
      </w:r>
    </w:p>
    <w:p w:rsidR="007D6D2A" w:rsidRDefault="007D6D2A">
      <w:pPr>
        <w:pStyle w:val="ConsPlusNormal"/>
        <w:jc w:val="right"/>
      </w:pPr>
      <w:r>
        <w:t>приказом ФТС России</w:t>
      </w:r>
    </w:p>
    <w:p w:rsidR="007D6D2A" w:rsidRDefault="007D6D2A">
      <w:pPr>
        <w:pStyle w:val="ConsPlusNormal"/>
        <w:jc w:val="right"/>
      </w:pPr>
      <w:r>
        <w:t>от 27 сентября 2021 г. N 829</w:t>
      </w:r>
    </w:p>
    <w:p w:rsidR="007D6D2A" w:rsidRDefault="007D6D2A">
      <w:pPr>
        <w:pStyle w:val="ConsPlusNormal"/>
        <w:jc w:val="center"/>
      </w:pPr>
    </w:p>
    <w:p w:rsidR="007D6D2A" w:rsidRDefault="007D6D2A">
      <w:pPr>
        <w:pStyle w:val="ConsPlusTitle"/>
        <w:jc w:val="center"/>
      </w:pPr>
      <w:bookmarkStart w:id="0" w:name="P40"/>
      <w:bookmarkEnd w:id="0"/>
      <w:r>
        <w:t>ПЕРЕЧЕНЬ</w:t>
      </w:r>
    </w:p>
    <w:p w:rsidR="007D6D2A" w:rsidRDefault="007D6D2A">
      <w:pPr>
        <w:pStyle w:val="ConsPlusTitle"/>
        <w:jc w:val="center"/>
      </w:pPr>
      <w:r>
        <w:t>ДОЛЖНОСТЕЙ В УЧРЕЖДЕНИЯХ, НАХОДЯЩИХСЯ В ВЕДЕНИИ ФТС РОССИИ,</w:t>
      </w:r>
    </w:p>
    <w:p w:rsidR="007D6D2A" w:rsidRDefault="007D6D2A">
      <w:pPr>
        <w:pStyle w:val="ConsPlusTitle"/>
        <w:jc w:val="center"/>
      </w:pPr>
      <w:r>
        <w:t>ПРИ НАЗНАЧЕНИИ НА КОТОРЫЕ ГРАЖДАНЕ И ПРИ ЗАМЕЩЕНИИ КОТОРЫХ</w:t>
      </w:r>
    </w:p>
    <w:p w:rsidR="007D6D2A" w:rsidRDefault="007D6D2A">
      <w:pPr>
        <w:pStyle w:val="ConsPlusTitle"/>
        <w:jc w:val="center"/>
      </w:pPr>
      <w:r>
        <w:t>РАБОТНИКИ ОБЯЗАНЫ ПРЕДСТАВЛЯТЬ СВЕДЕНИЯ О СВОИХ ДОХОДАХ,</w:t>
      </w:r>
    </w:p>
    <w:p w:rsidR="007D6D2A" w:rsidRDefault="007D6D2A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7D6D2A" w:rsidRDefault="007D6D2A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7D6D2A" w:rsidRDefault="007D6D2A">
      <w:pPr>
        <w:pStyle w:val="ConsPlusTitle"/>
        <w:jc w:val="center"/>
      </w:pPr>
      <w:r>
        <w:t>ИМУЩЕСТВЕННОГО ХАРАКТЕРА СВОИХ СУПРУГИ (СУПРУГА)</w:t>
      </w:r>
    </w:p>
    <w:p w:rsidR="007D6D2A" w:rsidRDefault="007D6D2A">
      <w:pPr>
        <w:pStyle w:val="ConsPlusTitle"/>
        <w:jc w:val="center"/>
      </w:pPr>
      <w:r>
        <w:t>И НЕСОВЕРШЕННОЛЕТНИХ ДЕТЕЙ</w:t>
      </w:r>
    </w:p>
    <w:p w:rsidR="007D6D2A" w:rsidRDefault="007D6D2A">
      <w:pPr>
        <w:pStyle w:val="ConsPlusNormal"/>
        <w:ind w:firstLine="540"/>
        <w:jc w:val="both"/>
      </w:pPr>
    </w:p>
    <w:p w:rsidR="007D6D2A" w:rsidRDefault="007D6D2A">
      <w:pPr>
        <w:pStyle w:val="ConsPlusNormal"/>
        <w:ind w:firstLine="540"/>
        <w:jc w:val="both"/>
      </w:pPr>
      <w:r>
        <w:t>1. Должности в учреждениях, находящихся в ведении ФТС России: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бухгалтер;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ведущий бухгалтер;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главный бухгалтер;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главный инженер;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директор института;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директор филиала;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директор центра;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заведующий аптекой;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заведующий складом;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заместитель главного бухгалтера;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заместитель директора института;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заместитель директора филиала;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заместитель директора центра;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заместитель начальника академии;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заместитель начальника госпиталя;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заместитель начальника института;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заместитель начальника отдела (отдел бухгалтерского учета и финансового мониторинга; отдел планирования, бухгалтерского учета и финансового мониторинга; отдел бухгалтерского учета и финансового контроля; контрольно-ревизионный отдел);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заместитель начальника пансионата;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заместитель начальника поликлиники;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заместитель начальника санатория;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lastRenderedPageBreak/>
        <w:t>заместитель начальника филиала;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заместитель начальника центра;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начальник академии;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начальник госпиталя;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начальник института;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начальник отдела (отдел бухгалтерского учета и финансового мониторинга; отдел планирования, бухгалтерского учета и финансового мониторинга; отдел бухгалтерского учета и финансового контроля; контрольно-ревизионный отдел);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начальник пансионата;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начальник поликлиники;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начальник санатория;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начальник филиала;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начальник центра;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первый проректор;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проректор;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ректор.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2. Должности в учреждениях, находящихся в ведении ФТС России, исполнение трудовых обязанностей по которым предусматривает участие в качестве председателя, заместителя председателя, секретаря, члена коллегиального органа, образованного в соответствующем учреждении, находящемся в ведении ФТС России, в полномочия которого входит: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распределение бюджетных ассигнований, субсидий, межбюджетных трансфертов, а также распределение ограниченных ресурсов;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выдача лицензий и разрешений;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списание объектов движимого и недвижимого имущества, находящегося в федеральной собственности и закрепленного на праве оперативного управления за учреждениями, находящимися в ведении ФТС России.</w:t>
      </w:r>
    </w:p>
    <w:p w:rsidR="007D6D2A" w:rsidRDefault="007D6D2A">
      <w:pPr>
        <w:pStyle w:val="ConsPlusNormal"/>
        <w:spacing w:before="220"/>
        <w:ind w:firstLine="540"/>
        <w:jc w:val="both"/>
      </w:pPr>
      <w:r>
        <w:t>3. Должности в учреждениях, находящихся в ведении ФТС России, с двойным наименованием при наличии в наименовании хотя бы одной должности настоящего перечня или с указанием специализации.</w:t>
      </w:r>
    </w:p>
    <w:p w:rsidR="007D6D2A" w:rsidRDefault="007D6D2A">
      <w:pPr>
        <w:pStyle w:val="ConsPlusNormal"/>
        <w:jc w:val="both"/>
      </w:pPr>
    </w:p>
    <w:p w:rsidR="007D6D2A" w:rsidRDefault="007D6D2A">
      <w:pPr>
        <w:pStyle w:val="ConsPlusNormal"/>
        <w:jc w:val="both"/>
      </w:pPr>
    </w:p>
    <w:p w:rsidR="007D6D2A" w:rsidRDefault="007D6D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81D" w:rsidRDefault="00D2181D">
      <w:bookmarkStart w:id="1" w:name="_GoBack"/>
      <w:bookmarkEnd w:id="1"/>
    </w:p>
    <w:sectPr w:rsidR="00D2181D" w:rsidSect="009D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2A"/>
    <w:rsid w:val="00266B50"/>
    <w:rsid w:val="007D6D2A"/>
    <w:rsid w:val="00D2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50"/>
  </w:style>
  <w:style w:type="paragraph" w:styleId="1">
    <w:name w:val="heading 1"/>
    <w:basedOn w:val="a"/>
    <w:next w:val="a"/>
    <w:link w:val="10"/>
    <w:uiPriority w:val="9"/>
    <w:qFormat/>
    <w:rsid w:val="00266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6B50"/>
    <w:pPr>
      <w:keepLines/>
      <w:suppressAutoHyphen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6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66B50"/>
    <w:rPr>
      <w:rFonts w:ascii="Arial" w:eastAsia="Times New Roman" w:hAnsi="Arial" w:cs="Arial"/>
      <w:lang w:eastAsia="ru-RU"/>
    </w:rPr>
  </w:style>
  <w:style w:type="paragraph" w:customStyle="1" w:styleId="a3">
    <w:name w:val="Название контракта"/>
    <w:basedOn w:val="a"/>
    <w:next w:val="a"/>
    <w:qFormat/>
    <w:rsid w:val="00266B50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1">
    <w:name w:val="Заголовок таблицы1"/>
    <w:basedOn w:val="a"/>
    <w:link w:val="12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0"/>
    <w:link w:val="11"/>
    <w:rsid w:val="00266B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4">
    <w:name w:val="Тест таблицы"/>
    <w:basedOn w:val="a"/>
    <w:link w:val="a5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ст таблицы Знак"/>
    <w:basedOn w:val="a0"/>
    <w:link w:val="a4"/>
    <w:rsid w:val="00266B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6B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66B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6">
    <w:name w:val="No Spacing"/>
    <w:aliases w:val="для таблиц,No Spacing"/>
    <w:link w:val="a7"/>
    <w:uiPriority w:val="1"/>
    <w:qFormat/>
    <w:rsid w:val="0026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для таблиц Знак,No Spacing Знак"/>
    <w:link w:val="a6"/>
    <w:uiPriority w:val="1"/>
    <w:rsid w:val="00266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link w:val="a9"/>
    <w:uiPriority w:val="34"/>
    <w:qFormat/>
    <w:rsid w:val="00266B50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266B50"/>
  </w:style>
  <w:style w:type="paragraph" w:customStyle="1" w:styleId="ConsPlusTitle">
    <w:name w:val="ConsPlusTitle"/>
    <w:rsid w:val="007D6D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6D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50"/>
  </w:style>
  <w:style w:type="paragraph" w:styleId="1">
    <w:name w:val="heading 1"/>
    <w:basedOn w:val="a"/>
    <w:next w:val="a"/>
    <w:link w:val="10"/>
    <w:uiPriority w:val="9"/>
    <w:qFormat/>
    <w:rsid w:val="00266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6B50"/>
    <w:pPr>
      <w:keepLines/>
      <w:suppressAutoHyphen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6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66B50"/>
    <w:rPr>
      <w:rFonts w:ascii="Arial" w:eastAsia="Times New Roman" w:hAnsi="Arial" w:cs="Arial"/>
      <w:lang w:eastAsia="ru-RU"/>
    </w:rPr>
  </w:style>
  <w:style w:type="paragraph" w:customStyle="1" w:styleId="a3">
    <w:name w:val="Название контракта"/>
    <w:basedOn w:val="a"/>
    <w:next w:val="a"/>
    <w:qFormat/>
    <w:rsid w:val="00266B50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1">
    <w:name w:val="Заголовок таблицы1"/>
    <w:basedOn w:val="a"/>
    <w:link w:val="12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0"/>
    <w:link w:val="11"/>
    <w:rsid w:val="00266B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4">
    <w:name w:val="Тест таблицы"/>
    <w:basedOn w:val="a"/>
    <w:link w:val="a5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ст таблицы Знак"/>
    <w:basedOn w:val="a0"/>
    <w:link w:val="a4"/>
    <w:rsid w:val="00266B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6B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66B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6">
    <w:name w:val="No Spacing"/>
    <w:aliases w:val="для таблиц,No Spacing"/>
    <w:link w:val="a7"/>
    <w:uiPriority w:val="1"/>
    <w:qFormat/>
    <w:rsid w:val="0026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для таблиц Знак,No Spacing Знак"/>
    <w:link w:val="a6"/>
    <w:uiPriority w:val="1"/>
    <w:rsid w:val="00266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link w:val="a9"/>
    <w:uiPriority w:val="34"/>
    <w:qFormat/>
    <w:rsid w:val="00266B50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266B50"/>
  </w:style>
  <w:style w:type="paragraph" w:customStyle="1" w:styleId="ConsPlusTitle">
    <w:name w:val="ConsPlusTitle"/>
    <w:rsid w:val="007D6D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6D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85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786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138&amp;dst=100068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Наталья Ивановна</dc:creator>
  <cp:lastModifiedBy>Рябинина Наталья Ивановна</cp:lastModifiedBy>
  <cp:revision>1</cp:revision>
  <dcterms:created xsi:type="dcterms:W3CDTF">2025-06-17T12:37:00Z</dcterms:created>
  <dcterms:modified xsi:type="dcterms:W3CDTF">2025-06-17T12:37:00Z</dcterms:modified>
</cp:coreProperties>
</file>